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FC96" w14:textId="4088DCFA" w:rsidR="006A3859" w:rsidRDefault="00C51E13" w:rsidP="006A3859">
      <w:pPr>
        <w:rPr>
          <w:rFonts w:cstheme="minorHAnsi"/>
        </w:rPr>
      </w:pPr>
      <w:r>
        <w:rPr>
          <w:rFonts w:cstheme="minorHAnsi"/>
          <w:noProof/>
        </w:rPr>
        <w:drawing>
          <wp:inline distT="0" distB="0" distL="0" distR="0" wp14:anchorId="6EE01E6A" wp14:editId="26FBC018">
            <wp:extent cx="1085303" cy="647374"/>
            <wp:effectExtent l="0" t="0" r="0" b="635"/>
            <wp:docPr id="1" name="Picture 1" descr="A picture containing tex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tt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6567" cy="695847"/>
                    </a:xfrm>
                    <a:prstGeom prst="rect">
                      <a:avLst/>
                    </a:prstGeom>
                  </pic:spPr>
                </pic:pic>
              </a:graphicData>
            </a:graphic>
          </wp:inline>
        </w:drawing>
      </w:r>
      <w:r>
        <w:rPr>
          <w:rFonts w:cstheme="minorHAnsi"/>
        </w:rPr>
        <w:t xml:space="preserve">       </w:t>
      </w:r>
      <w:r>
        <w:rPr>
          <w:rFonts w:cstheme="minorHAnsi"/>
          <w:noProof/>
        </w:rPr>
        <w:drawing>
          <wp:inline distT="0" distB="0" distL="0" distR="0" wp14:anchorId="79617F60" wp14:editId="2C60748C">
            <wp:extent cx="1343629" cy="708172"/>
            <wp:effectExtent l="0" t="0" r="3175" b="317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1776" cy="775713"/>
                    </a:xfrm>
                    <a:prstGeom prst="rect">
                      <a:avLst/>
                    </a:prstGeom>
                  </pic:spPr>
                </pic:pic>
              </a:graphicData>
            </a:graphic>
          </wp:inline>
        </w:drawing>
      </w:r>
      <w:r w:rsidR="006A3859">
        <w:rPr>
          <w:rFonts w:cstheme="minorHAnsi"/>
        </w:rPr>
        <w:t xml:space="preserve">       </w:t>
      </w:r>
      <w:r w:rsidR="006A3859">
        <w:rPr>
          <w:rFonts w:cstheme="minorHAnsi"/>
          <w:noProof/>
        </w:rPr>
        <w:drawing>
          <wp:inline distT="0" distB="0" distL="0" distR="0" wp14:anchorId="14022348" wp14:editId="42305750">
            <wp:extent cx="1021413" cy="706259"/>
            <wp:effectExtent l="0" t="0" r="0" b="508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4113" cy="818758"/>
                    </a:xfrm>
                    <a:prstGeom prst="rect">
                      <a:avLst/>
                    </a:prstGeom>
                  </pic:spPr>
                </pic:pic>
              </a:graphicData>
            </a:graphic>
          </wp:inline>
        </w:drawing>
      </w:r>
      <w:r w:rsidR="006A3859">
        <w:rPr>
          <w:rFonts w:cstheme="minorHAnsi"/>
        </w:rPr>
        <w:t xml:space="preserve">          </w:t>
      </w:r>
    </w:p>
    <w:p w14:paraId="14A58F25" w14:textId="5B61C8E5" w:rsidR="006A3859" w:rsidRPr="00F1448A" w:rsidRDefault="00F1448A">
      <w:pPr>
        <w:rPr>
          <w:rFonts w:cstheme="minorHAnsi"/>
          <w:i/>
          <w:i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i/>
          <w:iCs/>
        </w:rPr>
        <w:t>See p 5 for English translation</w:t>
      </w:r>
    </w:p>
    <w:p w14:paraId="20C71ED4" w14:textId="507A9F0D" w:rsidR="005E5EFA" w:rsidRDefault="00F1448A" w:rsidP="005E5EFA">
      <w:pPr>
        <w:spacing w:after="0" w:line="240" w:lineRule="auto"/>
        <w:rPr>
          <w:rFonts w:ascii="Poppins" w:hAnsi="Poppins" w:cs="Poppins"/>
          <w:b/>
          <w:bCs/>
          <w:i/>
          <w:iCs/>
          <w:sz w:val="18"/>
          <w:szCs w:val="18"/>
        </w:rPr>
      </w:pPr>
      <w:proofErr w:type="spellStart"/>
      <w:r w:rsidRPr="008370E0">
        <w:rPr>
          <w:rFonts w:ascii="Poppins" w:hAnsi="Poppins" w:cs="Poppins"/>
          <w:b/>
          <w:bCs/>
          <w:sz w:val="18"/>
          <w:szCs w:val="18"/>
        </w:rPr>
        <w:t>Enero</w:t>
      </w:r>
      <w:proofErr w:type="spellEnd"/>
      <w:r w:rsidRPr="008370E0">
        <w:rPr>
          <w:rFonts w:ascii="Poppins" w:hAnsi="Poppins" w:cs="Poppins"/>
          <w:b/>
          <w:bCs/>
          <w:sz w:val="18"/>
          <w:szCs w:val="18"/>
        </w:rPr>
        <w:t xml:space="preserve"> 2023</w:t>
      </w:r>
      <w:r w:rsidRPr="008370E0">
        <w:rPr>
          <w:rFonts w:ascii="Poppins" w:hAnsi="Poppins" w:cs="Poppins"/>
          <w:b/>
          <w:bCs/>
          <w:sz w:val="18"/>
          <w:szCs w:val="18"/>
        </w:rPr>
        <w:br/>
      </w:r>
      <w:proofErr w:type="spellStart"/>
      <w:r w:rsidR="001E6F5F" w:rsidRPr="001E6F5F">
        <w:rPr>
          <w:rFonts w:ascii="Poppins" w:hAnsi="Poppins" w:cs="Poppins"/>
          <w:b/>
          <w:bCs/>
          <w:i/>
          <w:iCs/>
          <w:sz w:val="18"/>
          <w:szCs w:val="18"/>
        </w:rPr>
        <w:t>Orientación</w:t>
      </w:r>
      <w:proofErr w:type="spellEnd"/>
      <w:r w:rsidR="001E6F5F" w:rsidRPr="001E6F5F">
        <w:rPr>
          <w:rFonts w:ascii="Poppins" w:hAnsi="Poppins" w:cs="Poppins"/>
          <w:b/>
          <w:bCs/>
          <w:i/>
          <w:iCs/>
          <w:sz w:val="18"/>
          <w:szCs w:val="18"/>
        </w:rPr>
        <w:t xml:space="preserve"> a la </w:t>
      </w:r>
      <w:proofErr w:type="spellStart"/>
      <w:r w:rsidR="001E6F5F" w:rsidRPr="001E6F5F">
        <w:rPr>
          <w:rFonts w:ascii="Poppins" w:hAnsi="Poppins" w:cs="Poppins"/>
          <w:b/>
          <w:bCs/>
          <w:i/>
          <w:iCs/>
          <w:sz w:val="18"/>
          <w:szCs w:val="18"/>
        </w:rPr>
        <w:t>industria</w:t>
      </w:r>
      <w:proofErr w:type="spellEnd"/>
      <w:r w:rsidR="001E6F5F" w:rsidRPr="001E6F5F">
        <w:rPr>
          <w:rFonts w:ascii="Poppins" w:hAnsi="Poppins" w:cs="Poppins"/>
          <w:b/>
          <w:bCs/>
          <w:i/>
          <w:iCs/>
          <w:sz w:val="18"/>
          <w:szCs w:val="18"/>
        </w:rPr>
        <w:t xml:space="preserve">: </w:t>
      </w:r>
      <w:proofErr w:type="spellStart"/>
      <w:r w:rsidR="001E6F5F" w:rsidRPr="001E6F5F">
        <w:rPr>
          <w:rFonts w:ascii="Poppins" w:hAnsi="Poppins" w:cs="Poppins"/>
          <w:b/>
          <w:bCs/>
          <w:i/>
          <w:iCs/>
          <w:sz w:val="18"/>
          <w:szCs w:val="18"/>
        </w:rPr>
        <w:t>Consejos</w:t>
      </w:r>
      <w:proofErr w:type="spellEnd"/>
      <w:r w:rsidR="001E6F5F" w:rsidRPr="001E6F5F">
        <w:rPr>
          <w:rFonts w:ascii="Poppins" w:hAnsi="Poppins" w:cs="Poppins"/>
          <w:b/>
          <w:bCs/>
          <w:i/>
          <w:iCs/>
          <w:sz w:val="18"/>
          <w:szCs w:val="18"/>
        </w:rPr>
        <w:t xml:space="preserve"> para </w:t>
      </w:r>
      <w:proofErr w:type="spellStart"/>
      <w:r w:rsidR="001E6F5F" w:rsidRPr="001E6F5F">
        <w:rPr>
          <w:rFonts w:ascii="Poppins" w:hAnsi="Poppins" w:cs="Poppins"/>
          <w:b/>
          <w:bCs/>
          <w:i/>
          <w:iCs/>
          <w:sz w:val="18"/>
          <w:szCs w:val="18"/>
        </w:rPr>
        <w:t>el</w:t>
      </w:r>
      <w:proofErr w:type="spellEnd"/>
      <w:r w:rsidR="001E6F5F" w:rsidRPr="001E6F5F">
        <w:rPr>
          <w:rFonts w:ascii="Poppins" w:hAnsi="Poppins" w:cs="Poppins"/>
          <w:b/>
          <w:bCs/>
          <w:i/>
          <w:iCs/>
          <w:sz w:val="18"/>
          <w:szCs w:val="18"/>
        </w:rPr>
        <w:t xml:space="preserve"> </w:t>
      </w:r>
      <w:proofErr w:type="spellStart"/>
      <w:r w:rsidR="001E6F5F" w:rsidRPr="001E6F5F">
        <w:rPr>
          <w:rFonts w:ascii="Poppins" w:hAnsi="Poppins" w:cs="Poppins"/>
          <w:b/>
          <w:bCs/>
          <w:i/>
          <w:iCs/>
          <w:sz w:val="18"/>
          <w:szCs w:val="18"/>
        </w:rPr>
        <w:t>proceso</w:t>
      </w:r>
      <w:proofErr w:type="spellEnd"/>
      <w:r w:rsidR="001E6F5F" w:rsidRPr="001E6F5F">
        <w:rPr>
          <w:rFonts w:ascii="Poppins" w:hAnsi="Poppins" w:cs="Poppins"/>
          <w:b/>
          <w:bCs/>
          <w:i/>
          <w:iCs/>
          <w:sz w:val="18"/>
          <w:szCs w:val="18"/>
        </w:rPr>
        <w:t xml:space="preserve"> de la </w:t>
      </w:r>
      <w:proofErr w:type="spellStart"/>
      <w:r w:rsidR="001E6F5F" w:rsidRPr="001E6F5F">
        <w:rPr>
          <w:rFonts w:ascii="Poppins" w:hAnsi="Poppins" w:cs="Poppins"/>
          <w:b/>
          <w:bCs/>
          <w:i/>
          <w:iCs/>
          <w:sz w:val="18"/>
          <w:szCs w:val="18"/>
        </w:rPr>
        <w:t>lista</w:t>
      </w:r>
      <w:proofErr w:type="spellEnd"/>
      <w:r w:rsidR="001E6F5F" w:rsidRPr="001E6F5F">
        <w:rPr>
          <w:rFonts w:ascii="Poppins" w:hAnsi="Poppins" w:cs="Poppins"/>
          <w:b/>
          <w:bCs/>
          <w:i/>
          <w:iCs/>
          <w:sz w:val="18"/>
          <w:szCs w:val="18"/>
        </w:rPr>
        <w:t xml:space="preserve"> </w:t>
      </w:r>
      <w:proofErr w:type="spellStart"/>
      <w:r w:rsidR="001E6F5F" w:rsidRPr="001E6F5F">
        <w:rPr>
          <w:rFonts w:ascii="Poppins" w:hAnsi="Poppins" w:cs="Poppins"/>
          <w:b/>
          <w:bCs/>
          <w:i/>
          <w:iCs/>
          <w:sz w:val="18"/>
          <w:szCs w:val="18"/>
        </w:rPr>
        <w:t>verde</w:t>
      </w:r>
      <w:proofErr w:type="spellEnd"/>
      <w:r w:rsidR="001E6F5F" w:rsidRPr="001E6F5F">
        <w:rPr>
          <w:rFonts w:ascii="Poppins" w:hAnsi="Poppins" w:cs="Poppins"/>
          <w:b/>
          <w:bCs/>
          <w:i/>
          <w:iCs/>
          <w:sz w:val="18"/>
          <w:szCs w:val="18"/>
        </w:rPr>
        <w:t xml:space="preserve"> de la papaya</w:t>
      </w:r>
    </w:p>
    <w:p w14:paraId="49196A50" w14:textId="08F7AD7C" w:rsidR="00F1448A" w:rsidRPr="008370E0" w:rsidRDefault="00F1448A" w:rsidP="005E5EFA">
      <w:pPr>
        <w:spacing w:after="0" w:line="240" w:lineRule="auto"/>
        <w:rPr>
          <w:rFonts w:ascii="Poppins" w:hAnsi="Poppins" w:cs="Poppins"/>
          <w:i/>
          <w:iCs/>
          <w:sz w:val="18"/>
          <w:szCs w:val="18"/>
        </w:rPr>
      </w:pPr>
      <w:r w:rsidRPr="008370E0">
        <w:rPr>
          <w:rFonts w:ascii="Poppins" w:hAnsi="Poppins" w:cs="Poppins"/>
          <w:i/>
          <w:iCs/>
          <w:sz w:val="18"/>
          <w:szCs w:val="18"/>
          <w:lang w:val="es"/>
        </w:rPr>
        <w:t>La siguiente guía de la industria es proporcionada por la Asociación Internacional de Productos Frescos</w:t>
      </w:r>
      <w:r>
        <w:rPr>
          <w:rFonts w:ascii="Poppins" w:hAnsi="Poppins" w:cs="Poppins"/>
          <w:i/>
          <w:iCs/>
          <w:sz w:val="18"/>
          <w:szCs w:val="18"/>
          <w:lang w:val="es"/>
        </w:rPr>
        <w:t xml:space="preserve"> (IFPA)</w:t>
      </w:r>
      <w:r w:rsidRPr="008370E0">
        <w:rPr>
          <w:rFonts w:ascii="Poppins" w:hAnsi="Poppins" w:cs="Poppins"/>
          <w:i/>
          <w:iCs/>
          <w:sz w:val="18"/>
          <w:szCs w:val="18"/>
          <w:lang w:val="es"/>
        </w:rPr>
        <w:t xml:space="preserve">, </w:t>
      </w:r>
      <w:proofErr w:type="spellStart"/>
      <w:r w:rsidRPr="008370E0">
        <w:rPr>
          <w:rFonts w:ascii="Poppins" w:hAnsi="Poppins" w:cs="Poppins"/>
          <w:i/>
          <w:iCs/>
          <w:sz w:val="18"/>
          <w:szCs w:val="18"/>
          <w:lang w:val="es"/>
        </w:rPr>
        <w:t>ProExport</w:t>
      </w:r>
      <w:proofErr w:type="spellEnd"/>
      <w:r w:rsidRPr="008370E0">
        <w:rPr>
          <w:rFonts w:ascii="Poppins" w:hAnsi="Poppins" w:cs="Poppins"/>
          <w:i/>
          <w:iCs/>
          <w:sz w:val="18"/>
          <w:szCs w:val="18"/>
          <w:lang w:val="es"/>
        </w:rPr>
        <w:t xml:space="preserve"> Papaya y la Asociación Internacional de Productos Agrícolas de Texas</w:t>
      </w:r>
      <w:r>
        <w:rPr>
          <w:rFonts w:ascii="Poppins" w:hAnsi="Poppins" w:cs="Poppins"/>
          <w:i/>
          <w:iCs/>
          <w:sz w:val="18"/>
          <w:szCs w:val="18"/>
          <w:lang w:val="es"/>
        </w:rPr>
        <w:t xml:space="preserve"> (TIPA)</w:t>
      </w:r>
      <w:r w:rsidRPr="008370E0">
        <w:rPr>
          <w:rFonts w:ascii="Poppins" w:hAnsi="Poppins" w:cs="Poppins"/>
          <w:i/>
          <w:iCs/>
          <w:sz w:val="18"/>
          <w:szCs w:val="18"/>
          <w:lang w:val="es"/>
        </w:rPr>
        <w:t xml:space="preserve"> basada en nuestra comprensión actual del proceso de la Lista Verde asociado con la Alerta de Importación 21</w:t>
      </w:r>
      <w:r>
        <w:rPr>
          <w:rFonts w:ascii="Poppins" w:hAnsi="Poppins" w:cs="Poppins"/>
          <w:i/>
          <w:iCs/>
          <w:sz w:val="18"/>
          <w:szCs w:val="18"/>
          <w:lang w:val="es"/>
        </w:rPr>
        <w:t>-</w:t>
      </w:r>
      <w:r w:rsidRPr="008370E0">
        <w:rPr>
          <w:rFonts w:ascii="Poppins" w:hAnsi="Poppins" w:cs="Poppins"/>
          <w:i/>
          <w:iCs/>
          <w:sz w:val="18"/>
          <w:szCs w:val="18"/>
          <w:lang w:val="es"/>
        </w:rPr>
        <w:t xml:space="preserve">17 de la Administración de Alimentos y Medicamentos de los Estados Unidos (FDA). La información proporcionada en este documento se ofrece de buena fe y se </w:t>
      </w:r>
      <w:r>
        <w:rPr>
          <w:rFonts w:ascii="Poppins" w:hAnsi="Poppins" w:cs="Poppins"/>
          <w:i/>
          <w:iCs/>
          <w:sz w:val="18"/>
          <w:szCs w:val="18"/>
          <w:lang w:val="es"/>
        </w:rPr>
        <w:t>considera</w:t>
      </w:r>
      <w:r w:rsidRPr="008370E0">
        <w:rPr>
          <w:rFonts w:ascii="Poppins" w:hAnsi="Poppins" w:cs="Poppins"/>
          <w:i/>
          <w:iCs/>
          <w:sz w:val="18"/>
          <w:szCs w:val="18"/>
          <w:lang w:val="es"/>
        </w:rPr>
        <w:t xml:space="preserve"> confiable, pero se realiza sin garantía expresa o implícita, en cuanto a comerciabilidad, idoneidad para un propósito particular o cualquier otro asunto. Estas directrices recomendadas no fueron diseñadas para aplicarse a ninguna operación específica. Es responsabilidad del usuario de este documento verificar que estas directrices son apropiadas para su funcionamiento. Las asociaciones comerciales editoriales, sus miembros y colaboradores no asumen ninguna responsabilidad por el cumplimiento de las leyes y regulaciones aplicables. Se recomienda que los usuarios consulten con sus propios asesores legales y técnicos para asegurarse de que sus propios procedimientos cumplan con los requisitos aplicables.</w:t>
      </w:r>
    </w:p>
    <w:p w14:paraId="6F105F0B" w14:textId="740A6EB1" w:rsidR="00F1448A" w:rsidRPr="008370E0" w:rsidRDefault="00F1448A" w:rsidP="00F1448A">
      <w:pPr>
        <w:jc w:val="both"/>
        <w:rPr>
          <w:rFonts w:ascii="Poppins" w:hAnsi="Poppins" w:cs="Poppins"/>
          <w:color w:val="333333"/>
          <w:sz w:val="18"/>
          <w:szCs w:val="18"/>
          <w:shd w:val="clear" w:color="auto" w:fill="FFFFFF"/>
        </w:rPr>
      </w:pPr>
      <w:r w:rsidRPr="008370E0">
        <w:rPr>
          <w:rFonts w:ascii="Poppins" w:hAnsi="Poppins" w:cs="Poppins"/>
          <w:b/>
          <w:bCs/>
          <w:sz w:val="18"/>
          <w:szCs w:val="18"/>
          <w:lang w:val="es"/>
        </w:rPr>
        <w:t>Antecedentes:</w:t>
      </w:r>
      <w:r w:rsidRPr="008370E0">
        <w:rPr>
          <w:rFonts w:ascii="Poppins" w:hAnsi="Poppins" w:cs="Poppins"/>
          <w:sz w:val="18"/>
          <w:szCs w:val="18"/>
          <w:lang w:val="es"/>
        </w:rPr>
        <w:t xml:space="preserve"> Debido a un historial de brotes y contaminación asociados  con </w:t>
      </w:r>
      <w:r w:rsidRPr="00C04C23">
        <w:rPr>
          <w:rFonts w:ascii="Poppins" w:hAnsi="Poppins" w:cs="Poppins"/>
          <w:i/>
          <w:iCs/>
          <w:sz w:val="18"/>
          <w:szCs w:val="18"/>
          <w:lang w:val="es"/>
        </w:rPr>
        <w:t>Salmonella</w:t>
      </w:r>
      <w:r w:rsidRPr="008370E0">
        <w:rPr>
          <w:rFonts w:ascii="Poppins" w:hAnsi="Poppins" w:cs="Poppins"/>
          <w:i/>
          <w:iCs/>
          <w:sz w:val="18"/>
          <w:szCs w:val="18"/>
          <w:lang w:val="es"/>
        </w:rPr>
        <w:t xml:space="preserve">, </w:t>
      </w:r>
      <w:r w:rsidRPr="008370E0">
        <w:rPr>
          <w:rFonts w:ascii="Poppins" w:hAnsi="Poppins" w:cs="Poppins"/>
          <w:sz w:val="18"/>
          <w:szCs w:val="18"/>
          <w:lang w:val="es"/>
        </w:rPr>
        <w:t xml:space="preserve"> las papayas mexicanas que ingresan a los Estados Unidos están sujetas a </w:t>
      </w:r>
      <w:r>
        <w:rPr>
          <w:rFonts w:ascii="Poppins" w:hAnsi="Poppins" w:cs="Poppins"/>
          <w:sz w:val="18"/>
          <w:szCs w:val="18"/>
          <w:lang w:val="es"/>
        </w:rPr>
        <w:t>“</w:t>
      </w:r>
      <w:r w:rsidRPr="008370E0">
        <w:rPr>
          <w:rFonts w:ascii="Poppins" w:hAnsi="Poppins" w:cs="Poppins"/>
          <w:sz w:val="18"/>
          <w:szCs w:val="18"/>
          <w:lang w:val="es"/>
        </w:rPr>
        <w:t>Detención sin examen físico</w:t>
      </w:r>
      <w:r>
        <w:rPr>
          <w:rFonts w:ascii="Poppins" w:hAnsi="Poppins" w:cs="Poppins"/>
          <w:sz w:val="18"/>
          <w:szCs w:val="18"/>
          <w:lang w:val="es"/>
        </w:rPr>
        <w:t>”</w:t>
      </w:r>
      <w:r w:rsidRPr="008370E0">
        <w:rPr>
          <w:rFonts w:ascii="Poppins" w:hAnsi="Poppins" w:cs="Poppins"/>
          <w:sz w:val="18"/>
          <w:szCs w:val="18"/>
          <w:lang w:val="es"/>
        </w:rPr>
        <w:t xml:space="preserve"> (DWPE) a menos que </w:t>
      </w:r>
      <w:r>
        <w:rPr>
          <w:rFonts w:ascii="Poppins" w:hAnsi="Poppins" w:cs="Poppins"/>
          <w:sz w:val="18"/>
          <w:szCs w:val="18"/>
          <w:lang w:val="es"/>
        </w:rPr>
        <w:t>las unidades de producción</w:t>
      </w:r>
      <w:r w:rsidRPr="008370E0">
        <w:rPr>
          <w:rFonts w:ascii="Poppins" w:hAnsi="Poppins" w:cs="Poppins"/>
          <w:sz w:val="18"/>
          <w:szCs w:val="18"/>
          <w:lang w:val="es"/>
        </w:rPr>
        <w:t xml:space="preserve"> y </w:t>
      </w:r>
      <w:r>
        <w:rPr>
          <w:rFonts w:ascii="Poppins" w:hAnsi="Poppins" w:cs="Poppins"/>
          <w:sz w:val="18"/>
          <w:szCs w:val="18"/>
          <w:lang w:val="es"/>
        </w:rPr>
        <w:t>empaque</w:t>
      </w:r>
      <w:r w:rsidRPr="008370E0">
        <w:rPr>
          <w:rFonts w:ascii="Poppins" w:hAnsi="Poppins" w:cs="Poppins"/>
          <w:sz w:val="18"/>
          <w:szCs w:val="18"/>
          <w:lang w:val="es"/>
        </w:rPr>
        <w:t xml:space="preserve"> hayan solicitado con éxito estar en la </w:t>
      </w:r>
      <w:r>
        <w:rPr>
          <w:rFonts w:ascii="Poppins" w:hAnsi="Poppins" w:cs="Poppins"/>
          <w:sz w:val="18"/>
          <w:szCs w:val="18"/>
          <w:lang w:val="es"/>
        </w:rPr>
        <w:t>“</w:t>
      </w:r>
      <w:r w:rsidRPr="008370E0">
        <w:rPr>
          <w:rFonts w:ascii="Poppins" w:hAnsi="Poppins" w:cs="Poppins"/>
          <w:sz w:val="18"/>
          <w:szCs w:val="18"/>
          <w:lang w:val="es"/>
        </w:rPr>
        <w:t>Lista Verde</w:t>
      </w:r>
      <w:r>
        <w:rPr>
          <w:rFonts w:ascii="Poppins" w:hAnsi="Poppins" w:cs="Poppins"/>
          <w:sz w:val="18"/>
          <w:szCs w:val="18"/>
          <w:lang w:val="es"/>
        </w:rPr>
        <w:t>”</w:t>
      </w:r>
      <w:r w:rsidRPr="008370E0">
        <w:rPr>
          <w:rFonts w:ascii="Poppins" w:hAnsi="Poppins" w:cs="Poppins"/>
          <w:sz w:val="18"/>
          <w:szCs w:val="18"/>
          <w:lang w:val="es"/>
        </w:rPr>
        <w:t xml:space="preserve"> de la FDA basada en la </w:t>
      </w:r>
      <w:hyperlink r:id="rId11" w:anchor=":~:text=Based%20on%20this%20evidence%2C%20FDA,render%20food%20injurious%20to%20health" w:history="1">
        <w:r w:rsidRPr="008370E0">
          <w:rPr>
            <w:rStyle w:val="Hyperlink"/>
            <w:rFonts w:ascii="Poppins" w:hAnsi="Poppins" w:cs="Poppins"/>
            <w:sz w:val="18"/>
            <w:szCs w:val="18"/>
            <w:lang w:val="es"/>
          </w:rPr>
          <w:t>Alerta de Importación 21-17.</w:t>
        </w:r>
      </w:hyperlink>
      <w:r w:rsidRPr="008370E0">
        <w:rPr>
          <w:rFonts w:ascii="Poppins" w:hAnsi="Poppins" w:cs="Poppins"/>
          <w:sz w:val="18"/>
          <w:szCs w:val="18"/>
          <w:lang w:val="es"/>
        </w:rPr>
        <w:t xml:space="preserve">  En este aviso, la FDA declara como parte del proceso de solicitud</w:t>
      </w:r>
      <w:r>
        <w:rPr>
          <w:rFonts w:ascii="Poppins" w:hAnsi="Poppins" w:cs="Poppins"/>
          <w:sz w:val="18"/>
          <w:szCs w:val="18"/>
          <w:lang w:val="es"/>
        </w:rPr>
        <w:t>:</w:t>
      </w:r>
      <w:r w:rsidRPr="008370E0">
        <w:rPr>
          <w:rFonts w:ascii="Poppins" w:hAnsi="Poppins" w:cs="Poppins"/>
          <w:sz w:val="18"/>
          <w:szCs w:val="18"/>
          <w:lang w:val="es"/>
        </w:rPr>
        <w:t xml:space="preserve"> </w:t>
      </w:r>
      <w:r>
        <w:rPr>
          <w:rFonts w:ascii="Poppins" w:hAnsi="Poppins" w:cs="Poppins"/>
          <w:sz w:val="18"/>
          <w:szCs w:val="18"/>
          <w:lang w:val="es"/>
        </w:rPr>
        <w:t>“</w:t>
      </w:r>
      <w:r w:rsidRPr="008370E0">
        <w:rPr>
          <w:rFonts w:ascii="Poppins" w:hAnsi="Poppins" w:cs="Poppins"/>
          <w:sz w:val="18"/>
          <w:szCs w:val="18"/>
          <w:lang w:val="es"/>
        </w:rPr>
        <w:t xml:space="preserve">Aunque la FDA </w:t>
      </w:r>
      <w:r w:rsidRPr="008370E0">
        <w:rPr>
          <w:rFonts w:ascii="Poppins" w:hAnsi="Poppins" w:cs="Poppins"/>
          <w:i/>
          <w:iCs/>
          <w:color w:val="333333"/>
          <w:sz w:val="18"/>
          <w:szCs w:val="18"/>
          <w:shd w:val="clear" w:color="auto" w:fill="FFFFFF"/>
          <w:lang w:val="es"/>
        </w:rPr>
        <w:t>puede considerar cinco envíos comerciales consecutivos durante un período de tiemp</w:t>
      </w:r>
      <w:r>
        <w:rPr>
          <w:rFonts w:ascii="Poppins" w:hAnsi="Poppins" w:cs="Poppins"/>
          <w:i/>
          <w:iCs/>
          <w:color w:val="333333"/>
          <w:sz w:val="18"/>
          <w:szCs w:val="18"/>
          <w:shd w:val="clear" w:color="auto" w:fill="FFFFFF"/>
          <w:lang w:val="es"/>
        </w:rPr>
        <w:t xml:space="preserve">o”, </w:t>
      </w:r>
      <w:r w:rsidRPr="008370E0">
        <w:rPr>
          <w:rFonts w:ascii="Poppins" w:hAnsi="Poppins" w:cs="Poppins"/>
          <w:i/>
          <w:iCs/>
          <w:color w:val="333333"/>
          <w:sz w:val="18"/>
          <w:szCs w:val="18"/>
          <w:shd w:val="clear" w:color="auto" w:fill="FFFFFF"/>
          <w:lang w:val="es"/>
        </w:rPr>
        <w:t>le recomendamos que también proporcione documentación con evidencia suficiente de que los futuro</w:t>
      </w:r>
      <w:r>
        <w:rPr>
          <w:rFonts w:ascii="Poppins" w:hAnsi="Poppins" w:cs="Poppins"/>
          <w:i/>
          <w:iCs/>
          <w:color w:val="333333"/>
          <w:sz w:val="18"/>
          <w:szCs w:val="18"/>
          <w:shd w:val="clear" w:color="auto" w:fill="FFFFFF"/>
          <w:lang w:val="es"/>
        </w:rPr>
        <w:t>“</w:t>
      </w:r>
      <w:r w:rsidRPr="008370E0">
        <w:rPr>
          <w:rFonts w:ascii="Poppins" w:hAnsi="Poppins" w:cs="Poppins"/>
          <w:i/>
          <w:iCs/>
          <w:color w:val="333333"/>
          <w:sz w:val="18"/>
          <w:szCs w:val="18"/>
          <w:shd w:val="clear" w:color="auto" w:fill="FFFFFF"/>
          <w:lang w:val="es"/>
        </w:rPr>
        <w:t xml:space="preserve"> envíos de papaya no serán adulterados,</w:t>
      </w:r>
      <w:r>
        <w:rPr>
          <w:rFonts w:ascii="Poppins" w:hAnsi="Poppins" w:cs="Poppins"/>
          <w:i/>
          <w:iCs/>
          <w:color w:val="333333"/>
          <w:sz w:val="18"/>
          <w:szCs w:val="18"/>
          <w:shd w:val="clear" w:color="auto" w:fill="FFFFFF"/>
          <w:lang w:val="es"/>
        </w:rPr>
        <w:t xml:space="preserve"> así</w:t>
      </w:r>
      <w:r w:rsidRPr="008370E0">
        <w:rPr>
          <w:rFonts w:ascii="Poppins" w:hAnsi="Poppins" w:cs="Poppins"/>
          <w:i/>
          <w:iCs/>
          <w:color w:val="333333"/>
          <w:sz w:val="18"/>
          <w:szCs w:val="18"/>
          <w:shd w:val="clear" w:color="auto" w:fill="FFFFFF"/>
          <w:lang w:val="es"/>
        </w:rPr>
        <w:t xml:space="preserve"> como la documentación de que la empresa de producción primaria ha implementado los Sistemas </w:t>
      </w:r>
      <w:r>
        <w:rPr>
          <w:rFonts w:ascii="Poppins" w:hAnsi="Poppins" w:cs="Poppins"/>
          <w:i/>
          <w:iCs/>
          <w:color w:val="333333"/>
          <w:sz w:val="18"/>
          <w:szCs w:val="18"/>
          <w:shd w:val="clear" w:color="auto" w:fill="FFFFFF"/>
          <w:lang w:val="es"/>
        </w:rPr>
        <w:t xml:space="preserve">de </w:t>
      </w:r>
      <w:r w:rsidRPr="008370E0">
        <w:rPr>
          <w:rFonts w:ascii="Poppins" w:hAnsi="Poppins" w:cs="Poppins"/>
          <w:i/>
          <w:iCs/>
          <w:color w:val="333333"/>
          <w:sz w:val="18"/>
          <w:szCs w:val="18"/>
          <w:shd w:val="clear" w:color="auto" w:fill="FFFFFF"/>
          <w:lang w:val="es"/>
        </w:rPr>
        <w:t>Reducción de Riesgos de Contaminación (SRRC)</w:t>
      </w:r>
      <w:r>
        <w:rPr>
          <w:rFonts w:ascii="Poppins" w:hAnsi="Poppins" w:cs="Poppins"/>
          <w:i/>
          <w:iCs/>
          <w:color w:val="333333"/>
          <w:sz w:val="18"/>
          <w:szCs w:val="18"/>
          <w:shd w:val="clear" w:color="auto" w:fill="FFFFFF"/>
          <w:lang w:val="es"/>
        </w:rPr>
        <w:t xml:space="preserve"> </w:t>
      </w:r>
      <w:r w:rsidRPr="008370E0">
        <w:rPr>
          <w:rFonts w:ascii="Poppins" w:hAnsi="Poppins" w:cs="Poppins"/>
          <w:i/>
          <w:iCs/>
          <w:color w:val="333333"/>
          <w:sz w:val="18"/>
          <w:szCs w:val="18"/>
          <w:shd w:val="clear" w:color="auto" w:fill="FFFFFF"/>
          <w:lang w:val="es"/>
        </w:rPr>
        <w:t>del Servicio Nacional de Sanidad, Inocuidad y Calidad Agroalimentaria (SENASICA</w:t>
      </w:r>
      <w:r>
        <w:rPr>
          <w:rFonts w:ascii="Poppins" w:hAnsi="Poppins" w:cs="Poppins"/>
          <w:i/>
          <w:iCs/>
          <w:color w:val="333333"/>
          <w:sz w:val="18"/>
          <w:szCs w:val="18"/>
          <w:shd w:val="clear" w:color="auto" w:fill="FFFFFF"/>
          <w:lang w:val="es"/>
        </w:rPr>
        <w:t>)</w:t>
      </w:r>
      <w:r w:rsidRPr="008370E0">
        <w:rPr>
          <w:rFonts w:ascii="Poppins" w:hAnsi="Poppins" w:cs="Poppins"/>
          <w:i/>
          <w:iCs/>
          <w:color w:val="333333"/>
          <w:sz w:val="18"/>
          <w:szCs w:val="18"/>
          <w:shd w:val="clear" w:color="auto" w:fill="FFFFFF"/>
          <w:lang w:val="es"/>
        </w:rPr>
        <w:t>. El propósito de esto es que la agencia</w:t>
      </w:r>
      <w:r>
        <w:rPr>
          <w:rFonts w:ascii="Poppins" w:hAnsi="Poppins" w:cs="Poppins"/>
          <w:i/>
          <w:iCs/>
          <w:color w:val="333333"/>
          <w:sz w:val="18"/>
          <w:szCs w:val="18"/>
          <w:shd w:val="clear" w:color="auto" w:fill="FFFFFF"/>
          <w:lang w:val="es"/>
        </w:rPr>
        <w:t xml:space="preserve"> (FDA)</w:t>
      </w:r>
      <w:r w:rsidRPr="008370E0">
        <w:rPr>
          <w:rFonts w:ascii="Poppins" w:hAnsi="Poppins" w:cs="Poppins"/>
          <w:i/>
          <w:iCs/>
          <w:color w:val="333333"/>
          <w:sz w:val="18"/>
          <w:szCs w:val="18"/>
          <w:shd w:val="clear" w:color="auto" w:fill="FFFFFF"/>
          <w:lang w:val="es"/>
        </w:rPr>
        <w:t xml:space="preserve"> tenga confianza en que las entradas futuras </w:t>
      </w:r>
      <w:r>
        <w:rPr>
          <w:rFonts w:ascii="Poppins" w:hAnsi="Poppins" w:cs="Poppins"/>
          <w:i/>
          <w:iCs/>
          <w:color w:val="333333"/>
          <w:sz w:val="18"/>
          <w:szCs w:val="18"/>
          <w:shd w:val="clear" w:color="auto" w:fill="FFFFFF"/>
          <w:lang w:val="es"/>
        </w:rPr>
        <w:t xml:space="preserve">de fruta </w:t>
      </w:r>
      <w:r w:rsidRPr="008370E0">
        <w:rPr>
          <w:rFonts w:ascii="Poppins" w:hAnsi="Poppins" w:cs="Poppins"/>
          <w:i/>
          <w:iCs/>
          <w:color w:val="333333"/>
          <w:sz w:val="18"/>
          <w:szCs w:val="18"/>
          <w:shd w:val="clear" w:color="auto" w:fill="FFFFFF"/>
          <w:lang w:val="es"/>
        </w:rPr>
        <w:t>cumplirán con la Ley FD&amp;C y las regulaciones aplicables</w:t>
      </w:r>
      <w:r>
        <w:rPr>
          <w:rFonts w:ascii="Poppins" w:hAnsi="Poppins" w:cs="Poppins"/>
          <w:color w:val="333333"/>
          <w:sz w:val="18"/>
          <w:szCs w:val="18"/>
          <w:shd w:val="clear" w:color="auto" w:fill="FFFFFF"/>
          <w:lang w:val="es"/>
        </w:rPr>
        <w:t>”</w:t>
      </w:r>
      <w:r w:rsidRPr="008370E0">
        <w:rPr>
          <w:rFonts w:ascii="Poppins" w:hAnsi="Poppins" w:cs="Poppins"/>
          <w:color w:val="333333"/>
          <w:sz w:val="18"/>
          <w:szCs w:val="18"/>
          <w:shd w:val="clear" w:color="auto" w:fill="FFFFFF"/>
          <w:lang w:val="es"/>
        </w:rPr>
        <w:t>.</w:t>
      </w:r>
    </w:p>
    <w:p w14:paraId="621B1CFC" w14:textId="77777777" w:rsidR="00F1448A" w:rsidRPr="008370E0" w:rsidRDefault="00F1448A" w:rsidP="00F1448A">
      <w:pPr>
        <w:jc w:val="both"/>
        <w:rPr>
          <w:rFonts w:ascii="Poppins" w:hAnsi="Poppins" w:cs="Poppins"/>
          <w:color w:val="333333"/>
          <w:sz w:val="18"/>
          <w:szCs w:val="18"/>
          <w:shd w:val="clear" w:color="auto" w:fill="FFFFFF"/>
        </w:rPr>
      </w:pPr>
      <w:r w:rsidRPr="008370E0">
        <w:rPr>
          <w:rFonts w:ascii="Poppins" w:hAnsi="Poppins" w:cs="Poppins"/>
          <w:b/>
          <w:bCs/>
          <w:color w:val="333333"/>
          <w:sz w:val="18"/>
          <w:szCs w:val="18"/>
          <w:shd w:val="clear" w:color="auto" w:fill="FFFFFF"/>
          <w:lang w:val="es"/>
        </w:rPr>
        <w:t>Objetivo:</w:t>
      </w:r>
      <w:r w:rsidRPr="008370E0">
        <w:rPr>
          <w:rFonts w:ascii="Poppins" w:hAnsi="Poppins" w:cs="Poppins"/>
          <w:color w:val="333333"/>
          <w:sz w:val="18"/>
          <w:szCs w:val="18"/>
          <w:shd w:val="clear" w:color="auto" w:fill="FFFFFF"/>
          <w:lang w:val="es"/>
        </w:rPr>
        <w:t xml:space="preserve"> El propósito de este documento es proporcionar orientación a los productores mexicanos de papaya, empacador</w:t>
      </w:r>
      <w:r>
        <w:rPr>
          <w:rFonts w:ascii="Poppins" w:hAnsi="Poppins" w:cs="Poppins"/>
          <w:color w:val="333333"/>
          <w:sz w:val="18"/>
          <w:szCs w:val="18"/>
          <w:shd w:val="clear" w:color="auto" w:fill="FFFFFF"/>
          <w:lang w:val="es"/>
        </w:rPr>
        <w:t>e</w:t>
      </w:r>
      <w:r w:rsidRPr="008370E0">
        <w:rPr>
          <w:rFonts w:ascii="Poppins" w:hAnsi="Poppins" w:cs="Poppins"/>
          <w:color w:val="333333"/>
          <w:sz w:val="18"/>
          <w:szCs w:val="18"/>
          <w:shd w:val="clear" w:color="auto" w:fill="FFFFFF"/>
          <w:lang w:val="es"/>
        </w:rPr>
        <w:t xml:space="preserve">s, exportadores </w:t>
      </w:r>
      <w:r>
        <w:rPr>
          <w:rFonts w:ascii="Poppins" w:hAnsi="Poppins" w:cs="Poppins"/>
          <w:color w:val="333333"/>
          <w:sz w:val="18"/>
          <w:szCs w:val="18"/>
          <w:shd w:val="clear" w:color="auto" w:fill="FFFFFF"/>
          <w:lang w:val="es"/>
        </w:rPr>
        <w:t>e importadores</w:t>
      </w:r>
      <w:r w:rsidRPr="008370E0">
        <w:rPr>
          <w:rFonts w:ascii="Poppins" w:hAnsi="Poppins" w:cs="Poppins"/>
          <w:color w:val="333333"/>
          <w:sz w:val="18"/>
          <w:szCs w:val="18"/>
          <w:shd w:val="clear" w:color="auto" w:fill="FFFFFF"/>
          <w:lang w:val="es"/>
        </w:rPr>
        <w:t xml:space="preserve"> sobre cómo pueden demostrar que los patógenos como </w:t>
      </w:r>
      <w:r w:rsidRPr="008370E0">
        <w:rPr>
          <w:rFonts w:ascii="Poppins" w:hAnsi="Poppins" w:cs="Poppins"/>
          <w:sz w:val="18"/>
          <w:szCs w:val="18"/>
          <w:lang w:val="es"/>
        </w:rPr>
        <w:t xml:space="preserve"> la </w:t>
      </w:r>
      <w:r w:rsidRPr="008370E0">
        <w:rPr>
          <w:rFonts w:ascii="Poppins" w:hAnsi="Poppins" w:cs="Poppins"/>
          <w:i/>
          <w:iCs/>
          <w:color w:val="333333"/>
          <w:sz w:val="18"/>
          <w:szCs w:val="18"/>
          <w:shd w:val="clear" w:color="auto" w:fill="FFFFFF"/>
          <w:lang w:val="es"/>
        </w:rPr>
        <w:t>Salmonella</w:t>
      </w:r>
      <w:r w:rsidRPr="008370E0">
        <w:rPr>
          <w:rFonts w:ascii="Poppins" w:hAnsi="Poppins" w:cs="Poppins"/>
          <w:sz w:val="18"/>
          <w:szCs w:val="18"/>
          <w:lang w:val="es"/>
        </w:rPr>
        <w:t>,</w:t>
      </w:r>
      <w:r>
        <w:rPr>
          <w:rFonts w:ascii="Poppins" w:hAnsi="Poppins" w:cs="Poppins"/>
          <w:color w:val="333333"/>
          <w:sz w:val="18"/>
          <w:szCs w:val="18"/>
          <w:shd w:val="clear" w:color="auto" w:fill="FFFFFF"/>
          <w:lang w:val="es"/>
        </w:rPr>
        <w:t xml:space="preserve"> son controlados</w:t>
      </w:r>
      <w:r w:rsidRPr="008370E0">
        <w:rPr>
          <w:rFonts w:ascii="Poppins" w:hAnsi="Poppins" w:cs="Poppins"/>
          <w:color w:val="333333"/>
          <w:sz w:val="18"/>
          <w:szCs w:val="18"/>
          <w:shd w:val="clear" w:color="auto" w:fill="FFFFFF"/>
          <w:lang w:val="es"/>
        </w:rPr>
        <w:t xml:space="preserve"> adecuadamente durante las operaciones de </w:t>
      </w:r>
      <w:r>
        <w:rPr>
          <w:rFonts w:ascii="Poppins" w:hAnsi="Poppins" w:cs="Poppins"/>
          <w:color w:val="333333"/>
          <w:sz w:val="18"/>
          <w:szCs w:val="18"/>
          <w:shd w:val="clear" w:color="auto" w:fill="FFFFFF"/>
          <w:lang w:val="es"/>
        </w:rPr>
        <w:t>producción</w:t>
      </w:r>
      <w:r w:rsidRPr="008370E0">
        <w:rPr>
          <w:rFonts w:ascii="Poppins" w:hAnsi="Poppins" w:cs="Poppins"/>
          <w:color w:val="333333"/>
          <w:sz w:val="18"/>
          <w:szCs w:val="18"/>
          <w:shd w:val="clear" w:color="auto" w:fill="FFFFFF"/>
          <w:lang w:val="es"/>
        </w:rPr>
        <w:t>, cosecha, lavado, empa</w:t>
      </w:r>
      <w:r>
        <w:rPr>
          <w:rFonts w:ascii="Poppins" w:hAnsi="Poppins" w:cs="Poppins"/>
          <w:color w:val="333333"/>
          <w:sz w:val="18"/>
          <w:szCs w:val="18"/>
          <w:shd w:val="clear" w:color="auto" w:fill="FFFFFF"/>
          <w:lang w:val="es"/>
        </w:rPr>
        <w:t>cado, transporte</w:t>
      </w:r>
      <w:r w:rsidRPr="008370E0">
        <w:rPr>
          <w:rFonts w:ascii="Poppins" w:hAnsi="Poppins" w:cs="Poppins"/>
          <w:color w:val="333333"/>
          <w:sz w:val="18"/>
          <w:szCs w:val="18"/>
          <w:shd w:val="clear" w:color="auto" w:fill="FFFFFF"/>
          <w:lang w:val="es"/>
        </w:rPr>
        <w:t xml:space="preserve"> y almacenamiento</w:t>
      </w:r>
      <w:r>
        <w:rPr>
          <w:rFonts w:ascii="Poppins" w:hAnsi="Poppins" w:cs="Poppins"/>
          <w:color w:val="333333"/>
          <w:sz w:val="18"/>
          <w:szCs w:val="18"/>
          <w:shd w:val="clear" w:color="auto" w:fill="FFFFFF"/>
          <w:lang w:val="es"/>
        </w:rPr>
        <w:t xml:space="preserve"> de la papaya</w:t>
      </w:r>
      <w:r w:rsidRPr="008370E0">
        <w:rPr>
          <w:rFonts w:ascii="Poppins" w:hAnsi="Poppins" w:cs="Poppins"/>
          <w:color w:val="333333"/>
          <w:sz w:val="18"/>
          <w:szCs w:val="18"/>
          <w:shd w:val="clear" w:color="auto" w:fill="FFFFFF"/>
          <w:lang w:val="es"/>
        </w:rPr>
        <w:t>, mientras preparan un</w:t>
      </w:r>
      <w:r>
        <w:rPr>
          <w:rFonts w:ascii="Poppins" w:hAnsi="Poppins" w:cs="Poppins"/>
          <w:color w:val="333333"/>
          <w:sz w:val="18"/>
          <w:szCs w:val="18"/>
          <w:shd w:val="clear" w:color="auto" w:fill="FFFFFF"/>
          <w:lang w:val="es"/>
        </w:rPr>
        <w:t xml:space="preserve">a nueva unidad de producción y/o empaque para la solicitud de </w:t>
      </w:r>
      <w:r w:rsidRPr="008370E0">
        <w:rPr>
          <w:rFonts w:ascii="Poppins" w:hAnsi="Poppins" w:cs="Poppins"/>
          <w:color w:val="333333"/>
          <w:sz w:val="18"/>
          <w:szCs w:val="18"/>
          <w:shd w:val="clear" w:color="auto" w:fill="FFFFFF"/>
          <w:lang w:val="es"/>
        </w:rPr>
        <w:t xml:space="preserve">la Lista Verde </w:t>
      </w:r>
      <w:r>
        <w:rPr>
          <w:rFonts w:ascii="Poppins" w:hAnsi="Poppins" w:cs="Poppins"/>
          <w:color w:val="333333"/>
          <w:sz w:val="18"/>
          <w:szCs w:val="18"/>
          <w:shd w:val="clear" w:color="auto" w:fill="FFFFFF"/>
          <w:lang w:val="es"/>
        </w:rPr>
        <w:t xml:space="preserve">de la </w:t>
      </w:r>
      <w:r w:rsidRPr="008370E0">
        <w:rPr>
          <w:rFonts w:ascii="Poppins" w:hAnsi="Poppins" w:cs="Poppins"/>
          <w:color w:val="333333"/>
          <w:sz w:val="18"/>
          <w:szCs w:val="18"/>
          <w:shd w:val="clear" w:color="auto" w:fill="FFFFFF"/>
          <w:lang w:val="es"/>
        </w:rPr>
        <w:t xml:space="preserve">FDA. Proporcionar </w:t>
      </w:r>
      <w:r>
        <w:rPr>
          <w:rFonts w:ascii="Poppins" w:hAnsi="Poppins" w:cs="Poppins"/>
          <w:color w:val="333333"/>
          <w:sz w:val="18"/>
          <w:szCs w:val="18"/>
          <w:shd w:val="clear" w:color="auto" w:fill="FFFFFF"/>
          <w:lang w:val="es"/>
        </w:rPr>
        <w:t>a la FDA la</w:t>
      </w:r>
      <w:r w:rsidRPr="008370E0">
        <w:rPr>
          <w:rFonts w:ascii="Poppins" w:hAnsi="Poppins" w:cs="Poppins"/>
          <w:color w:val="333333"/>
          <w:sz w:val="18"/>
          <w:szCs w:val="18"/>
          <w:shd w:val="clear" w:color="auto" w:fill="FFFFFF"/>
          <w:lang w:val="es"/>
        </w:rPr>
        <w:t xml:space="preserve"> información</w:t>
      </w:r>
      <w:r>
        <w:rPr>
          <w:rFonts w:ascii="Poppins" w:hAnsi="Poppins" w:cs="Poppins"/>
          <w:color w:val="333333"/>
          <w:sz w:val="18"/>
          <w:szCs w:val="18"/>
          <w:shd w:val="clear" w:color="auto" w:fill="FFFFFF"/>
          <w:lang w:val="es"/>
        </w:rPr>
        <w:t xml:space="preserve"> descrita</w:t>
      </w:r>
      <w:r w:rsidRPr="008370E0">
        <w:rPr>
          <w:rFonts w:ascii="Poppins" w:hAnsi="Poppins" w:cs="Poppins"/>
          <w:color w:val="333333"/>
          <w:sz w:val="18"/>
          <w:szCs w:val="18"/>
          <w:shd w:val="clear" w:color="auto" w:fill="FFFFFF"/>
          <w:lang w:val="es"/>
        </w:rPr>
        <w:t xml:space="preserve"> en este documento no garantiza que una </w:t>
      </w:r>
      <w:r>
        <w:rPr>
          <w:rFonts w:ascii="Poppins" w:hAnsi="Poppins" w:cs="Poppins"/>
          <w:color w:val="333333"/>
          <w:sz w:val="18"/>
          <w:szCs w:val="18"/>
          <w:shd w:val="clear" w:color="auto" w:fill="FFFFFF"/>
          <w:lang w:val="es"/>
        </w:rPr>
        <w:t xml:space="preserve">unidad de producción y/o empaque </w:t>
      </w:r>
      <w:r w:rsidRPr="008370E0">
        <w:rPr>
          <w:rFonts w:ascii="Poppins" w:hAnsi="Poppins" w:cs="Poppins"/>
          <w:color w:val="333333"/>
          <w:sz w:val="18"/>
          <w:szCs w:val="18"/>
          <w:shd w:val="clear" w:color="auto" w:fill="FFFFFF"/>
          <w:lang w:val="es"/>
        </w:rPr>
        <w:t xml:space="preserve">tenga éxito en su solicitud. Además, la FDA puede requerir información adicional o aclaraciones. </w:t>
      </w:r>
      <w:r w:rsidRPr="008370E0">
        <w:rPr>
          <w:rFonts w:ascii="Poppins" w:hAnsi="Poppins" w:cs="Poppins"/>
          <w:color w:val="333333"/>
          <w:sz w:val="18"/>
          <w:szCs w:val="18"/>
          <w:lang w:val="es"/>
        </w:rPr>
        <w:t xml:space="preserve">Seguir esta guía </w:t>
      </w:r>
      <w:r>
        <w:rPr>
          <w:rFonts w:ascii="Poppins" w:hAnsi="Poppins" w:cs="Poppins"/>
          <w:color w:val="333333"/>
          <w:sz w:val="18"/>
          <w:szCs w:val="18"/>
          <w:lang w:val="es"/>
        </w:rPr>
        <w:t xml:space="preserve">podría </w:t>
      </w:r>
      <w:r w:rsidRPr="008370E0">
        <w:rPr>
          <w:rFonts w:ascii="Poppins" w:hAnsi="Poppins" w:cs="Poppins"/>
          <w:color w:val="333333"/>
          <w:sz w:val="18"/>
          <w:szCs w:val="18"/>
          <w:lang w:val="es"/>
        </w:rPr>
        <w:t>permitir a la FDA determinar más rápidamente si usted es elegible para la Lista Verde.</w:t>
      </w:r>
    </w:p>
    <w:p w14:paraId="4533D048" w14:textId="77777777" w:rsidR="00F1448A" w:rsidRDefault="00F1448A" w:rsidP="00F1448A">
      <w:pPr>
        <w:spacing w:after="0"/>
        <w:rPr>
          <w:rFonts w:ascii="Poppins" w:hAnsi="Poppins" w:cs="Poppins"/>
          <w:b/>
          <w:bCs/>
          <w:color w:val="333333"/>
          <w:sz w:val="18"/>
          <w:szCs w:val="18"/>
          <w:shd w:val="clear" w:color="auto" w:fill="FFFFFF"/>
          <w:lang w:val="es"/>
        </w:rPr>
      </w:pPr>
    </w:p>
    <w:p w14:paraId="6FCA20BC" w14:textId="77777777" w:rsidR="00F1448A" w:rsidRPr="008370E0" w:rsidRDefault="00F1448A" w:rsidP="00F1448A">
      <w:pPr>
        <w:spacing w:after="0"/>
        <w:rPr>
          <w:rFonts w:ascii="Poppins" w:hAnsi="Poppins" w:cs="Poppins"/>
          <w:b/>
          <w:bCs/>
          <w:color w:val="333333"/>
          <w:sz w:val="18"/>
          <w:szCs w:val="18"/>
          <w:shd w:val="clear" w:color="auto" w:fill="FFFFFF"/>
        </w:rPr>
      </w:pPr>
      <w:r w:rsidRPr="008370E0">
        <w:rPr>
          <w:rFonts w:ascii="Poppins" w:hAnsi="Poppins" w:cs="Poppins"/>
          <w:b/>
          <w:bCs/>
          <w:color w:val="333333"/>
          <w:sz w:val="18"/>
          <w:szCs w:val="18"/>
          <w:shd w:val="clear" w:color="auto" w:fill="FFFFFF"/>
          <w:lang w:val="es"/>
        </w:rPr>
        <w:t>En la solicitud</w:t>
      </w:r>
      <w:r>
        <w:rPr>
          <w:rFonts w:ascii="Poppins" w:hAnsi="Poppins" w:cs="Poppins"/>
          <w:b/>
          <w:bCs/>
          <w:color w:val="333333"/>
          <w:sz w:val="18"/>
          <w:szCs w:val="18"/>
          <w:shd w:val="clear" w:color="auto" w:fill="FFFFFF"/>
          <w:lang w:val="es"/>
        </w:rPr>
        <w:t xml:space="preserve"> para la lista verde</w:t>
      </w:r>
      <w:r w:rsidRPr="008370E0">
        <w:rPr>
          <w:rFonts w:ascii="Poppins" w:hAnsi="Poppins" w:cs="Poppins"/>
          <w:b/>
          <w:bCs/>
          <w:color w:val="333333"/>
          <w:sz w:val="18"/>
          <w:szCs w:val="18"/>
          <w:shd w:val="clear" w:color="auto" w:fill="FFFFFF"/>
          <w:lang w:val="es"/>
        </w:rPr>
        <w:t>, la FDA debe ver garantías demostradas de que:</w:t>
      </w:r>
    </w:p>
    <w:p w14:paraId="3856D08C" w14:textId="77777777" w:rsidR="00F1448A" w:rsidRPr="008370E0" w:rsidRDefault="00F1448A" w:rsidP="00F1448A">
      <w:pPr>
        <w:pStyle w:val="ListParagraph"/>
        <w:numPr>
          <w:ilvl w:val="0"/>
          <w:numId w:val="6"/>
        </w:numPr>
        <w:spacing w:after="0"/>
        <w:jc w:val="both"/>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 xml:space="preserve">La introducción de </w:t>
      </w:r>
      <w:r w:rsidRPr="008370E0">
        <w:rPr>
          <w:rFonts w:ascii="Poppins" w:hAnsi="Poppins" w:cs="Poppins"/>
          <w:i/>
          <w:iCs/>
          <w:color w:val="333333"/>
          <w:sz w:val="18"/>
          <w:szCs w:val="18"/>
          <w:shd w:val="clear" w:color="auto" w:fill="FFFFFF"/>
          <w:lang w:val="es"/>
        </w:rPr>
        <w:t>Salmonella</w:t>
      </w:r>
      <w:r w:rsidRPr="008370E0">
        <w:rPr>
          <w:rFonts w:ascii="Poppins" w:hAnsi="Poppins" w:cs="Poppins"/>
          <w:color w:val="333333"/>
          <w:sz w:val="18"/>
          <w:szCs w:val="18"/>
          <w:shd w:val="clear" w:color="auto" w:fill="FFFFFF"/>
          <w:lang w:val="es"/>
        </w:rPr>
        <w:t xml:space="preserve"> y otros patógenos se está limitando al garantizar que</w:t>
      </w:r>
      <w:r w:rsidRPr="008370E0">
        <w:rPr>
          <w:rFonts w:ascii="Poppins" w:hAnsi="Poppins" w:cs="Poppins"/>
          <w:color w:val="333333"/>
          <w:sz w:val="18"/>
          <w:szCs w:val="18"/>
          <w:lang w:val="es"/>
        </w:rPr>
        <w:t>:</w:t>
      </w:r>
    </w:p>
    <w:p w14:paraId="758B5543" w14:textId="77777777" w:rsidR="00F1448A" w:rsidRPr="008370E0" w:rsidRDefault="00F1448A" w:rsidP="00F1448A">
      <w:pPr>
        <w:pStyle w:val="ListParagraph"/>
        <w:numPr>
          <w:ilvl w:val="1"/>
          <w:numId w:val="6"/>
        </w:numPr>
        <w:spacing w:after="0"/>
        <w:jc w:val="both"/>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 xml:space="preserve">El agua contaminada no entra en contacto con las papayas; </w:t>
      </w:r>
    </w:p>
    <w:p w14:paraId="7D52D356" w14:textId="77777777" w:rsidR="00F1448A" w:rsidRPr="008370E0" w:rsidRDefault="00F1448A" w:rsidP="00F1448A">
      <w:pPr>
        <w:pStyle w:val="ListParagraph"/>
        <w:numPr>
          <w:ilvl w:val="1"/>
          <w:numId w:val="6"/>
        </w:numPr>
        <w:spacing w:after="0"/>
        <w:jc w:val="both"/>
        <w:rPr>
          <w:rFonts w:ascii="Poppins" w:hAnsi="Poppins" w:cs="Poppins"/>
          <w:color w:val="333333"/>
          <w:sz w:val="18"/>
          <w:szCs w:val="18"/>
          <w:shd w:val="clear" w:color="auto" w:fill="FFFFFF"/>
        </w:rPr>
      </w:pPr>
      <w:r>
        <w:rPr>
          <w:rFonts w:ascii="Poppins" w:hAnsi="Poppins" w:cs="Poppins"/>
          <w:color w:val="333333"/>
          <w:sz w:val="18"/>
          <w:szCs w:val="18"/>
          <w:shd w:val="clear" w:color="auto" w:fill="FFFFFF"/>
          <w:lang w:val="es"/>
        </w:rPr>
        <w:t>L</w:t>
      </w:r>
      <w:r w:rsidRPr="008370E0">
        <w:rPr>
          <w:rFonts w:ascii="Poppins" w:hAnsi="Poppins" w:cs="Poppins"/>
          <w:color w:val="333333"/>
          <w:sz w:val="18"/>
          <w:szCs w:val="18"/>
          <w:shd w:val="clear" w:color="auto" w:fill="FFFFFF"/>
          <w:lang w:val="es"/>
        </w:rPr>
        <w:t xml:space="preserve">a actividad de aves y plagas es limitada (son fuente de </w:t>
      </w:r>
      <w:r w:rsidRPr="008370E0">
        <w:rPr>
          <w:rFonts w:ascii="Poppins" w:hAnsi="Poppins" w:cs="Poppins"/>
          <w:i/>
          <w:iCs/>
          <w:color w:val="333333"/>
          <w:sz w:val="18"/>
          <w:szCs w:val="18"/>
          <w:shd w:val="clear" w:color="auto" w:fill="FFFFFF"/>
          <w:lang w:val="es"/>
        </w:rPr>
        <w:t xml:space="preserve">Salmonella); </w:t>
      </w:r>
      <w:r w:rsidRPr="008370E0">
        <w:rPr>
          <w:rFonts w:ascii="Poppins" w:hAnsi="Poppins" w:cs="Poppins"/>
          <w:sz w:val="18"/>
          <w:szCs w:val="18"/>
          <w:lang w:val="es"/>
        </w:rPr>
        <w:t>y</w:t>
      </w:r>
    </w:p>
    <w:p w14:paraId="6D828EF0" w14:textId="77777777" w:rsidR="00F1448A" w:rsidRPr="008370E0" w:rsidRDefault="00F1448A" w:rsidP="00F1448A">
      <w:pPr>
        <w:pStyle w:val="ListParagraph"/>
        <w:numPr>
          <w:ilvl w:val="1"/>
          <w:numId w:val="6"/>
        </w:numPr>
        <w:spacing w:after="0"/>
        <w:jc w:val="both"/>
        <w:rPr>
          <w:rFonts w:ascii="Poppins" w:hAnsi="Poppins" w:cs="Poppins"/>
          <w:color w:val="333333"/>
          <w:sz w:val="18"/>
          <w:szCs w:val="18"/>
          <w:shd w:val="clear" w:color="auto" w:fill="FFFFFF"/>
        </w:rPr>
      </w:pPr>
      <w:r w:rsidRPr="008370E0">
        <w:rPr>
          <w:rFonts w:ascii="Poppins" w:hAnsi="Poppins" w:cs="Poppins"/>
          <w:i/>
          <w:iCs/>
          <w:color w:val="333333"/>
          <w:sz w:val="18"/>
          <w:szCs w:val="18"/>
          <w:shd w:val="clear" w:color="auto" w:fill="FFFFFF"/>
          <w:lang w:val="es"/>
        </w:rPr>
        <w:lastRenderedPageBreak/>
        <w:t xml:space="preserve">La salmonela </w:t>
      </w:r>
      <w:r w:rsidRPr="008370E0">
        <w:rPr>
          <w:rFonts w:ascii="Poppins" w:hAnsi="Poppins" w:cs="Poppins"/>
          <w:color w:val="333333"/>
          <w:sz w:val="18"/>
          <w:szCs w:val="18"/>
          <w:shd w:val="clear" w:color="auto" w:fill="FFFFFF"/>
          <w:lang w:val="es"/>
        </w:rPr>
        <w:t xml:space="preserve">no se introduce por contaminación cruzada a través de personas </w:t>
      </w:r>
      <w:r>
        <w:rPr>
          <w:rFonts w:ascii="Poppins" w:hAnsi="Poppins" w:cs="Poppins"/>
          <w:color w:val="333333"/>
          <w:sz w:val="18"/>
          <w:szCs w:val="18"/>
          <w:shd w:val="clear" w:color="auto" w:fill="FFFFFF"/>
          <w:lang w:val="es"/>
        </w:rPr>
        <w:t>y/</w:t>
      </w:r>
      <w:r w:rsidRPr="008370E0">
        <w:rPr>
          <w:rFonts w:ascii="Poppins" w:hAnsi="Poppins" w:cs="Poppins"/>
          <w:color w:val="333333"/>
          <w:sz w:val="18"/>
          <w:szCs w:val="18"/>
          <w:shd w:val="clear" w:color="auto" w:fill="FFFFFF"/>
          <w:lang w:val="es"/>
        </w:rPr>
        <w:t>o superficies en contacto con</w:t>
      </w:r>
      <w:r>
        <w:rPr>
          <w:rFonts w:ascii="Poppins" w:hAnsi="Poppins" w:cs="Poppins"/>
          <w:color w:val="333333"/>
          <w:sz w:val="18"/>
          <w:szCs w:val="18"/>
          <w:shd w:val="clear" w:color="auto" w:fill="FFFFFF"/>
          <w:lang w:val="es"/>
        </w:rPr>
        <w:t xml:space="preserve"> los</w:t>
      </w:r>
      <w:r w:rsidRPr="008370E0">
        <w:rPr>
          <w:rFonts w:ascii="Poppins" w:hAnsi="Poppins" w:cs="Poppins"/>
          <w:color w:val="333333"/>
          <w:sz w:val="18"/>
          <w:szCs w:val="18"/>
          <w:shd w:val="clear" w:color="auto" w:fill="FFFFFF"/>
          <w:lang w:val="es"/>
        </w:rPr>
        <w:t xml:space="preserve"> alimentos </w:t>
      </w:r>
    </w:p>
    <w:p w14:paraId="44B28167" w14:textId="77777777" w:rsidR="00F1448A" w:rsidRPr="008370E0" w:rsidRDefault="00F1448A" w:rsidP="00F1448A">
      <w:pPr>
        <w:pStyle w:val="ListParagraph"/>
        <w:numPr>
          <w:ilvl w:val="0"/>
          <w:numId w:val="6"/>
        </w:numPr>
        <w:spacing w:after="0"/>
        <w:jc w:val="both"/>
        <w:rPr>
          <w:rFonts w:ascii="Poppins" w:hAnsi="Poppins" w:cs="Poppins"/>
          <w:color w:val="333333"/>
          <w:sz w:val="18"/>
          <w:szCs w:val="18"/>
          <w:shd w:val="clear" w:color="auto" w:fill="FFFFFF"/>
        </w:rPr>
      </w:pPr>
      <w:r w:rsidRPr="008370E0">
        <w:rPr>
          <w:rFonts w:ascii="Poppins" w:hAnsi="Poppins" w:cs="Poppins"/>
          <w:color w:val="333333"/>
          <w:sz w:val="18"/>
          <w:szCs w:val="18"/>
          <w:lang w:val="es"/>
        </w:rPr>
        <w:t>Existen medidas de prevención que garantizan:</w:t>
      </w:r>
    </w:p>
    <w:p w14:paraId="0F1B1BC5" w14:textId="3DFDDEFD" w:rsidR="00F1448A" w:rsidRPr="008370E0" w:rsidRDefault="00F1448A" w:rsidP="00F1448A">
      <w:pPr>
        <w:pStyle w:val="ListParagraph"/>
        <w:numPr>
          <w:ilvl w:val="1"/>
          <w:numId w:val="6"/>
        </w:numPr>
        <w:spacing w:after="0"/>
        <w:jc w:val="both"/>
        <w:rPr>
          <w:rFonts w:ascii="Poppins" w:hAnsi="Poppins" w:cs="Poppins"/>
          <w:color w:val="333333"/>
          <w:sz w:val="18"/>
          <w:szCs w:val="18"/>
          <w:shd w:val="clear" w:color="auto" w:fill="FFFFFF"/>
        </w:rPr>
      </w:pPr>
      <w:r w:rsidRPr="009D24F8">
        <w:rPr>
          <w:rFonts w:ascii="Poppins" w:hAnsi="Poppins" w:cs="Poppins"/>
          <w:color w:val="333333"/>
          <w:sz w:val="18"/>
          <w:szCs w:val="18"/>
          <w:shd w:val="clear" w:color="auto" w:fill="FFFFFF"/>
          <w:lang w:val="es"/>
        </w:rPr>
        <w:t>Una Papaya con</w:t>
      </w:r>
      <w:r>
        <w:rPr>
          <w:rFonts w:ascii="Poppins" w:hAnsi="Poppins" w:cs="Poppins"/>
          <w:i/>
          <w:iCs/>
          <w:color w:val="333333"/>
          <w:sz w:val="18"/>
          <w:szCs w:val="18"/>
          <w:shd w:val="clear" w:color="auto" w:fill="FFFFFF"/>
          <w:lang w:val="es"/>
        </w:rPr>
        <w:t xml:space="preserve"> </w:t>
      </w:r>
      <w:r w:rsidRPr="008370E0">
        <w:rPr>
          <w:rFonts w:ascii="Poppins" w:hAnsi="Poppins" w:cs="Poppins"/>
          <w:i/>
          <w:iCs/>
          <w:color w:val="333333"/>
          <w:sz w:val="18"/>
          <w:szCs w:val="18"/>
          <w:shd w:val="clear" w:color="auto" w:fill="FFFFFF"/>
          <w:lang w:val="es"/>
        </w:rPr>
        <w:t>salmonela</w:t>
      </w:r>
      <w:r w:rsidRPr="008370E0">
        <w:rPr>
          <w:rFonts w:ascii="Poppins" w:hAnsi="Poppins" w:cs="Poppins"/>
          <w:color w:val="333333"/>
          <w:sz w:val="18"/>
          <w:szCs w:val="18"/>
          <w:shd w:val="clear" w:color="auto" w:fill="FFFFFF"/>
          <w:lang w:val="es"/>
        </w:rPr>
        <w:t xml:space="preserve"> </w:t>
      </w:r>
      <w:r>
        <w:rPr>
          <w:rFonts w:ascii="Poppins" w:hAnsi="Poppins" w:cs="Poppins"/>
          <w:color w:val="333333"/>
          <w:sz w:val="18"/>
          <w:szCs w:val="18"/>
          <w:shd w:val="clear" w:color="auto" w:fill="FFFFFF"/>
          <w:lang w:val="es"/>
        </w:rPr>
        <w:t xml:space="preserve">(que </w:t>
      </w:r>
      <w:r w:rsidRPr="008370E0">
        <w:rPr>
          <w:rFonts w:ascii="Poppins" w:hAnsi="Poppins" w:cs="Poppins"/>
          <w:color w:val="333333"/>
          <w:sz w:val="18"/>
          <w:szCs w:val="18"/>
          <w:shd w:val="clear" w:color="auto" w:fill="FFFFFF"/>
          <w:lang w:val="es"/>
        </w:rPr>
        <w:t xml:space="preserve">es ilegal) no </w:t>
      </w:r>
      <w:r>
        <w:rPr>
          <w:rFonts w:ascii="Poppins" w:hAnsi="Poppins" w:cs="Poppins"/>
          <w:color w:val="333333"/>
          <w:sz w:val="18"/>
          <w:szCs w:val="18"/>
          <w:shd w:val="clear" w:color="auto" w:fill="FFFFFF"/>
          <w:lang w:val="es"/>
        </w:rPr>
        <w:t xml:space="preserve">la </w:t>
      </w:r>
      <w:r w:rsidRPr="008370E0">
        <w:rPr>
          <w:rFonts w:ascii="Poppins" w:hAnsi="Poppins" w:cs="Poppins"/>
          <w:color w:val="333333"/>
          <w:sz w:val="18"/>
          <w:szCs w:val="18"/>
          <w:shd w:val="clear" w:color="auto" w:fill="FFFFFF"/>
          <w:lang w:val="es"/>
        </w:rPr>
        <w:t xml:space="preserve">propaga a la fruta </w:t>
      </w:r>
      <w:r>
        <w:rPr>
          <w:rFonts w:ascii="Poppins" w:hAnsi="Poppins" w:cs="Poppins"/>
          <w:color w:val="333333"/>
          <w:sz w:val="18"/>
          <w:szCs w:val="18"/>
          <w:shd w:val="clear" w:color="auto" w:fill="FFFFFF"/>
          <w:lang w:val="es"/>
        </w:rPr>
        <w:t>“</w:t>
      </w:r>
      <w:r w:rsidRPr="008370E0">
        <w:rPr>
          <w:rFonts w:ascii="Poppins" w:hAnsi="Poppins" w:cs="Poppins"/>
          <w:color w:val="333333"/>
          <w:sz w:val="18"/>
          <w:szCs w:val="18"/>
          <w:shd w:val="clear" w:color="auto" w:fill="FFFFFF"/>
          <w:lang w:val="es"/>
        </w:rPr>
        <w:t>limpia</w:t>
      </w:r>
      <w:r>
        <w:rPr>
          <w:rFonts w:ascii="Poppins" w:hAnsi="Poppins" w:cs="Poppins"/>
          <w:color w:val="333333"/>
          <w:sz w:val="18"/>
          <w:szCs w:val="18"/>
          <w:shd w:val="clear" w:color="auto" w:fill="FFFFFF"/>
          <w:lang w:val="es"/>
        </w:rPr>
        <w:t>”</w:t>
      </w:r>
      <w:r w:rsidRPr="008370E0">
        <w:rPr>
          <w:rFonts w:ascii="Poppins" w:hAnsi="Poppins" w:cs="Poppins"/>
          <w:color w:val="333333"/>
          <w:sz w:val="18"/>
          <w:szCs w:val="18"/>
          <w:shd w:val="clear" w:color="auto" w:fill="FFFFFF"/>
          <w:lang w:val="es"/>
        </w:rPr>
        <w:t>, por ejemplo, en los tanques de lavado, por guantes, esponjas, toallas u otras superficies que entran en contacto con múltiples papayas.</w:t>
      </w:r>
    </w:p>
    <w:p w14:paraId="1E0515C2" w14:textId="77777777" w:rsidR="00F1448A" w:rsidRPr="008370E0" w:rsidRDefault="00F1448A" w:rsidP="00F1448A">
      <w:pPr>
        <w:pStyle w:val="ListParagraph"/>
        <w:numPr>
          <w:ilvl w:val="1"/>
          <w:numId w:val="6"/>
        </w:numPr>
        <w:spacing w:after="0"/>
        <w:jc w:val="both"/>
        <w:rPr>
          <w:rFonts w:ascii="Poppins" w:hAnsi="Poppins" w:cs="Poppins"/>
          <w:color w:val="333333"/>
          <w:sz w:val="18"/>
          <w:szCs w:val="18"/>
          <w:shd w:val="clear" w:color="auto" w:fill="FFFFFF"/>
        </w:rPr>
      </w:pPr>
      <w:r w:rsidRPr="008370E0">
        <w:rPr>
          <w:rFonts w:ascii="Poppins" w:hAnsi="Poppins" w:cs="Poppins"/>
          <w:i/>
          <w:iCs/>
          <w:color w:val="333333"/>
          <w:sz w:val="18"/>
          <w:szCs w:val="18"/>
          <w:shd w:val="clear" w:color="auto" w:fill="FFFFFF"/>
          <w:lang w:val="es"/>
        </w:rPr>
        <w:t>La salmonela que</w:t>
      </w:r>
      <w:r w:rsidRPr="008370E0">
        <w:rPr>
          <w:rFonts w:ascii="Poppins" w:hAnsi="Poppins" w:cs="Poppins"/>
          <w:color w:val="333333"/>
          <w:sz w:val="18"/>
          <w:szCs w:val="18"/>
          <w:shd w:val="clear" w:color="auto" w:fill="FFFFFF"/>
          <w:lang w:val="es"/>
        </w:rPr>
        <w:t xml:space="preserve"> podría estar en la fruta a un nivel bajo (que sigue siendo ilegal) no se </w:t>
      </w:r>
      <w:r>
        <w:rPr>
          <w:rFonts w:ascii="Poppins" w:hAnsi="Poppins" w:cs="Poppins"/>
          <w:color w:val="333333"/>
          <w:sz w:val="18"/>
          <w:szCs w:val="18"/>
          <w:shd w:val="clear" w:color="auto" w:fill="FFFFFF"/>
          <w:lang w:val="es"/>
        </w:rPr>
        <w:t>multiplica</w:t>
      </w:r>
      <w:r w:rsidRPr="008370E0">
        <w:rPr>
          <w:rFonts w:ascii="Poppins" w:hAnsi="Poppins" w:cs="Poppins"/>
          <w:color w:val="333333"/>
          <w:sz w:val="18"/>
          <w:szCs w:val="18"/>
          <w:shd w:val="clear" w:color="auto" w:fill="FFFFFF"/>
          <w:lang w:val="es"/>
        </w:rPr>
        <w:t xml:space="preserve"> y</w:t>
      </w:r>
      <w:r>
        <w:rPr>
          <w:rFonts w:ascii="Poppins" w:hAnsi="Poppins" w:cs="Poppins"/>
          <w:color w:val="333333"/>
          <w:sz w:val="18"/>
          <w:szCs w:val="18"/>
          <w:shd w:val="clear" w:color="auto" w:fill="FFFFFF"/>
          <w:lang w:val="es"/>
        </w:rPr>
        <w:t>/o</w:t>
      </w:r>
      <w:r w:rsidRPr="008370E0">
        <w:rPr>
          <w:rFonts w:ascii="Poppins" w:hAnsi="Poppins" w:cs="Poppins"/>
          <w:color w:val="333333"/>
          <w:sz w:val="18"/>
          <w:szCs w:val="18"/>
          <w:shd w:val="clear" w:color="auto" w:fill="FFFFFF"/>
          <w:lang w:val="es"/>
        </w:rPr>
        <w:t xml:space="preserve"> crece a un nivel </w:t>
      </w:r>
      <w:r w:rsidRPr="008370E0">
        <w:rPr>
          <w:rFonts w:ascii="Poppins" w:hAnsi="Poppins" w:cs="Poppins"/>
          <w:color w:val="333333"/>
          <w:sz w:val="18"/>
          <w:szCs w:val="18"/>
          <w:lang w:val="es"/>
        </w:rPr>
        <w:t xml:space="preserve">mayor </w:t>
      </w:r>
      <w:r w:rsidRPr="008370E0">
        <w:rPr>
          <w:rFonts w:ascii="Poppins" w:hAnsi="Poppins" w:cs="Poppins"/>
          <w:color w:val="333333"/>
          <w:sz w:val="18"/>
          <w:szCs w:val="18"/>
          <w:shd w:val="clear" w:color="auto" w:fill="FFFFFF"/>
          <w:lang w:val="es"/>
        </w:rPr>
        <w:t>durante el almacenamiento y transporte</w:t>
      </w:r>
      <w:r w:rsidRPr="008370E0">
        <w:rPr>
          <w:rFonts w:ascii="Poppins" w:hAnsi="Poppins" w:cs="Poppins"/>
          <w:sz w:val="18"/>
          <w:szCs w:val="18"/>
          <w:lang w:val="es"/>
        </w:rPr>
        <w:t>.</w:t>
      </w:r>
    </w:p>
    <w:p w14:paraId="44206800" w14:textId="77777777" w:rsidR="00F1448A" w:rsidRPr="00792C30" w:rsidRDefault="00F1448A" w:rsidP="00F1448A">
      <w:pPr>
        <w:pStyle w:val="ListParagraph"/>
        <w:numPr>
          <w:ilvl w:val="0"/>
          <w:numId w:val="6"/>
        </w:numPr>
        <w:spacing w:after="0"/>
        <w:jc w:val="both"/>
        <w:rPr>
          <w:rFonts w:ascii="Poppins" w:hAnsi="Poppins" w:cs="Poppins"/>
          <w:color w:val="333333"/>
          <w:sz w:val="18"/>
          <w:szCs w:val="18"/>
          <w:shd w:val="clear" w:color="auto" w:fill="FFFFFF"/>
        </w:rPr>
      </w:pPr>
      <w:r w:rsidRPr="008370E0">
        <w:rPr>
          <w:rFonts w:ascii="Poppins" w:hAnsi="Poppins" w:cs="Poppins"/>
          <w:color w:val="333333"/>
          <w:sz w:val="18"/>
          <w:szCs w:val="18"/>
          <w:lang w:val="es"/>
        </w:rPr>
        <w:t>Los protocolos de agua de lavado</w:t>
      </w:r>
      <w:r>
        <w:rPr>
          <w:rFonts w:ascii="Poppins" w:hAnsi="Poppins" w:cs="Poppins"/>
          <w:color w:val="333333"/>
          <w:sz w:val="18"/>
          <w:szCs w:val="18"/>
          <w:lang w:val="es"/>
        </w:rPr>
        <w:t xml:space="preserve"> de fruta</w:t>
      </w:r>
      <w:r w:rsidRPr="008370E0">
        <w:rPr>
          <w:rFonts w:ascii="Poppins" w:hAnsi="Poppins" w:cs="Poppins"/>
          <w:color w:val="333333"/>
          <w:sz w:val="18"/>
          <w:szCs w:val="18"/>
          <w:lang w:val="es"/>
        </w:rPr>
        <w:t xml:space="preserve"> y/o agua agrícola son</w:t>
      </w:r>
      <w:r>
        <w:rPr>
          <w:rFonts w:ascii="Poppins" w:hAnsi="Poppins" w:cs="Poppins"/>
          <w:color w:val="333333"/>
          <w:sz w:val="18"/>
          <w:szCs w:val="18"/>
          <w:lang w:val="es"/>
        </w:rPr>
        <w:t xml:space="preserve"> validados</w:t>
      </w:r>
      <w:r w:rsidRPr="008370E0">
        <w:rPr>
          <w:rFonts w:ascii="Poppins" w:hAnsi="Poppins" w:cs="Poppins"/>
          <w:color w:val="333333"/>
          <w:sz w:val="18"/>
          <w:szCs w:val="18"/>
          <w:lang w:val="es"/>
        </w:rPr>
        <w:t xml:space="preserve"> científicament</w:t>
      </w:r>
      <w:r>
        <w:rPr>
          <w:rFonts w:ascii="Poppins" w:hAnsi="Poppins" w:cs="Poppins"/>
          <w:color w:val="333333"/>
          <w:sz w:val="18"/>
          <w:szCs w:val="18"/>
          <w:lang w:val="es"/>
        </w:rPr>
        <w:t>e</w:t>
      </w:r>
      <w:r w:rsidRPr="008370E0">
        <w:rPr>
          <w:rFonts w:ascii="Poppins" w:hAnsi="Poppins" w:cs="Poppins"/>
          <w:color w:val="333333"/>
          <w:sz w:val="18"/>
          <w:szCs w:val="18"/>
          <w:lang w:val="es"/>
        </w:rPr>
        <w:t>, se cumplen y existe un sistema de verificación sólido con un registro detallado</w:t>
      </w:r>
      <w:r>
        <w:rPr>
          <w:rFonts w:ascii="Poppins" w:hAnsi="Poppins" w:cs="Poppins"/>
          <w:color w:val="333333"/>
          <w:sz w:val="18"/>
          <w:szCs w:val="18"/>
          <w:lang w:val="es"/>
        </w:rPr>
        <w:t>.</w:t>
      </w:r>
      <w:r w:rsidRPr="008370E0">
        <w:rPr>
          <w:rFonts w:ascii="Poppins" w:hAnsi="Poppins" w:cs="Poppins"/>
          <w:color w:val="333333"/>
          <w:sz w:val="18"/>
          <w:szCs w:val="18"/>
          <w:lang w:val="es"/>
        </w:rPr>
        <w:br/>
      </w:r>
    </w:p>
    <w:p w14:paraId="2A42AE81" w14:textId="77777777" w:rsidR="00F1448A" w:rsidRPr="00792C30" w:rsidRDefault="00F1448A" w:rsidP="00F1448A">
      <w:pPr>
        <w:spacing w:after="0"/>
        <w:rPr>
          <w:rFonts w:ascii="Poppins" w:hAnsi="Poppins" w:cs="Poppins"/>
          <w:b/>
          <w:bCs/>
          <w:color w:val="333333"/>
          <w:sz w:val="18"/>
          <w:szCs w:val="18"/>
          <w:shd w:val="clear" w:color="auto" w:fill="FFFFFF"/>
          <w:lang w:val="es"/>
        </w:rPr>
      </w:pPr>
      <w:r w:rsidRPr="008370E0">
        <w:rPr>
          <w:rFonts w:ascii="Poppins" w:hAnsi="Poppins" w:cs="Poppins"/>
          <w:b/>
          <w:bCs/>
          <w:color w:val="333333"/>
          <w:sz w:val="18"/>
          <w:szCs w:val="18"/>
          <w:shd w:val="clear" w:color="auto" w:fill="FFFFFF"/>
          <w:lang w:val="es"/>
        </w:rPr>
        <w:t>Para que cualquier ubicación sea considerada para la Lista Verde</w:t>
      </w:r>
      <w:r w:rsidRPr="008370E0">
        <w:rPr>
          <w:rFonts w:ascii="Poppins" w:hAnsi="Poppins" w:cs="Poppins"/>
          <w:b/>
          <w:bCs/>
          <w:color w:val="333333"/>
          <w:sz w:val="18"/>
          <w:szCs w:val="18"/>
          <w:lang w:val="es"/>
        </w:rPr>
        <w:t>, la solicitud deberá</w:t>
      </w:r>
      <w:r w:rsidRPr="008370E0">
        <w:rPr>
          <w:rFonts w:ascii="Poppins" w:hAnsi="Poppins" w:cs="Poppins"/>
          <w:b/>
          <w:bCs/>
          <w:color w:val="333333"/>
          <w:sz w:val="18"/>
          <w:szCs w:val="18"/>
          <w:shd w:val="clear" w:color="auto" w:fill="FFFFFF"/>
          <w:lang w:val="es"/>
        </w:rPr>
        <w:t>:</w:t>
      </w:r>
    </w:p>
    <w:p w14:paraId="5B2D50EB" w14:textId="77777777" w:rsidR="00F1448A" w:rsidRPr="008370E0" w:rsidRDefault="00F1448A" w:rsidP="00F1448A">
      <w:pPr>
        <w:pStyle w:val="ListParagraph"/>
        <w:numPr>
          <w:ilvl w:val="0"/>
          <w:numId w:val="7"/>
        </w:numPr>
        <w:spacing w:after="0"/>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Identificar la relación entre la entidad que presenta la información correspondiente con la FDA y la entidad que busca la adición a la Lista Verde</w:t>
      </w:r>
    </w:p>
    <w:p w14:paraId="74864134" w14:textId="77777777" w:rsidR="00F1448A" w:rsidRPr="008370E0" w:rsidRDefault="00F1448A" w:rsidP="00F1448A">
      <w:pPr>
        <w:pStyle w:val="ListParagraph"/>
        <w:numPr>
          <w:ilvl w:val="1"/>
          <w:numId w:val="7"/>
        </w:numPr>
        <w:spacing w:after="0"/>
        <w:jc w:val="both"/>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 xml:space="preserve">Nota: Una </w:t>
      </w:r>
      <w:r>
        <w:rPr>
          <w:rFonts w:ascii="Poppins" w:hAnsi="Poppins" w:cs="Poppins"/>
          <w:color w:val="333333"/>
          <w:sz w:val="18"/>
          <w:szCs w:val="18"/>
          <w:shd w:val="clear" w:color="auto" w:fill="FFFFFF"/>
          <w:lang w:val="es"/>
        </w:rPr>
        <w:t>unidad de producción y/o empaque</w:t>
      </w:r>
      <w:r w:rsidRPr="008370E0">
        <w:rPr>
          <w:rFonts w:ascii="Poppins" w:hAnsi="Poppins" w:cs="Poppins"/>
          <w:color w:val="333333"/>
          <w:sz w:val="18"/>
          <w:szCs w:val="18"/>
          <w:shd w:val="clear" w:color="auto" w:fill="FFFFFF"/>
          <w:lang w:val="es"/>
        </w:rPr>
        <w:t xml:space="preserve"> puede presentar su solicitud directamente y </w:t>
      </w:r>
      <w:r w:rsidRPr="008370E0">
        <w:rPr>
          <w:rFonts w:ascii="Poppins" w:hAnsi="Poppins" w:cs="Poppins"/>
          <w:i/>
          <w:iCs/>
          <w:color w:val="333333"/>
          <w:sz w:val="18"/>
          <w:szCs w:val="18"/>
          <w:shd w:val="clear" w:color="auto" w:fill="FFFFFF"/>
          <w:lang w:val="es"/>
        </w:rPr>
        <w:t>no</w:t>
      </w:r>
      <w:r w:rsidRPr="008370E0">
        <w:rPr>
          <w:rFonts w:ascii="Poppins" w:hAnsi="Poppins" w:cs="Poppins"/>
          <w:color w:val="333333"/>
          <w:sz w:val="18"/>
          <w:szCs w:val="18"/>
          <w:shd w:val="clear" w:color="auto" w:fill="FFFFFF"/>
          <w:lang w:val="es"/>
        </w:rPr>
        <w:t xml:space="preserve"> </w:t>
      </w:r>
      <w:r>
        <w:rPr>
          <w:rFonts w:ascii="Poppins" w:hAnsi="Poppins" w:cs="Poppins"/>
          <w:color w:val="333333"/>
          <w:sz w:val="18"/>
          <w:szCs w:val="18"/>
          <w:shd w:val="clear" w:color="auto" w:fill="FFFFFF"/>
          <w:lang w:val="es"/>
        </w:rPr>
        <w:t>es necesario contratar</w:t>
      </w:r>
      <w:r w:rsidRPr="008370E0">
        <w:rPr>
          <w:rFonts w:ascii="Poppins" w:hAnsi="Poppins" w:cs="Poppins"/>
          <w:color w:val="333333"/>
          <w:sz w:val="18"/>
          <w:szCs w:val="18"/>
          <w:shd w:val="clear" w:color="auto" w:fill="FFFFFF"/>
          <w:lang w:val="es"/>
        </w:rPr>
        <w:t xml:space="preserve"> </w:t>
      </w:r>
      <w:r>
        <w:rPr>
          <w:rFonts w:ascii="Poppins" w:hAnsi="Poppins" w:cs="Poppins"/>
          <w:color w:val="333333"/>
          <w:sz w:val="18"/>
          <w:szCs w:val="18"/>
          <w:shd w:val="clear" w:color="auto" w:fill="FFFFFF"/>
          <w:lang w:val="es"/>
        </w:rPr>
        <w:t xml:space="preserve">a </w:t>
      </w:r>
      <w:r w:rsidRPr="008370E0">
        <w:rPr>
          <w:rFonts w:ascii="Poppins" w:hAnsi="Poppins" w:cs="Poppins"/>
          <w:color w:val="333333"/>
          <w:sz w:val="18"/>
          <w:szCs w:val="18"/>
          <w:shd w:val="clear" w:color="auto" w:fill="FFFFFF"/>
          <w:lang w:val="es"/>
        </w:rPr>
        <w:t xml:space="preserve">un abogado para </w:t>
      </w:r>
      <w:r>
        <w:rPr>
          <w:rFonts w:ascii="Poppins" w:hAnsi="Poppins" w:cs="Poppins"/>
          <w:color w:val="333333"/>
          <w:sz w:val="18"/>
          <w:szCs w:val="18"/>
          <w:shd w:val="clear" w:color="auto" w:fill="FFFFFF"/>
          <w:lang w:val="es"/>
        </w:rPr>
        <w:t>hacerlo en su representación</w:t>
      </w:r>
      <w:r w:rsidRPr="008370E0">
        <w:rPr>
          <w:rFonts w:ascii="Poppins" w:hAnsi="Poppins" w:cs="Poppins"/>
          <w:color w:val="333333"/>
          <w:sz w:val="18"/>
          <w:szCs w:val="18"/>
          <w:shd w:val="clear" w:color="auto" w:fill="FFFFFF"/>
          <w:lang w:val="es"/>
        </w:rPr>
        <w:t xml:space="preserve">. La </w:t>
      </w:r>
      <w:r w:rsidRPr="008370E0">
        <w:rPr>
          <w:rFonts w:ascii="Poppins" w:hAnsi="Poppins" w:cs="Poppins"/>
          <w:color w:val="333333"/>
          <w:sz w:val="18"/>
          <w:szCs w:val="18"/>
          <w:lang w:val="es"/>
        </w:rPr>
        <w:t xml:space="preserve">presentación y/o </w:t>
      </w:r>
      <w:r w:rsidRPr="008370E0">
        <w:rPr>
          <w:rFonts w:ascii="Poppins" w:hAnsi="Poppins" w:cs="Poppins"/>
          <w:sz w:val="18"/>
          <w:szCs w:val="18"/>
          <w:lang w:val="es"/>
        </w:rPr>
        <w:t xml:space="preserve">revisión de </w:t>
      </w:r>
      <w:r w:rsidRPr="008370E0">
        <w:rPr>
          <w:rFonts w:ascii="Poppins" w:hAnsi="Poppins" w:cs="Poppins"/>
          <w:color w:val="333333"/>
          <w:sz w:val="18"/>
          <w:szCs w:val="18"/>
          <w:shd w:val="clear" w:color="auto" w:fill="FFFFFF"/>
          <w:lang w:val="es"/>
        </w:rPr>
        <w:t xml:space="preserve">la solicitud de una empresa no es una revisión </w:t>
      </w:r>
      <w:r>
        <w:rPr>
          <w:rFonts w:ascii="Poppins" w:hAnsi="Poppins" w:cs="Poppins"/>
          <w:color w:val="333333"/>
          <w:sz w:val="18"/>
          <w:szCs w:val="18"/>
          <w:shd w:val="clear" w:color="auto" w:fill="FFFFFF"/>
          <w:lang w:val="es"/>
        </w:rPr>
        <w:t xml:space="preserve">de carácter </w:t>
      </w:r>
      <w:r w:rsidRPr="008370E0">
        <w:rPr>
          <w:rFonts w:ascii="Poppins" w:hAnsi="Poppins" w:cs="Poppins"/>
          <w:color w:val="333333"/>
          <w:sz w:val="18"/>
          <w:szCs w:val="18"/>
          <w:shd w:val="clear" w:color="auto" w:fill="FFFFFF"/>
          <w:lang w:val="es"/>
        </w:rPr>
        <w:t>legal</w:t>
      </w:r>
      <w:r>
        <w:rPr>
          <w:rFonts w:ascii="Poppins" w:hAnsi="Poppins" w:cs="Poppins"/>
          <w:color w:val="333333"/>
          <w:sz w:val="18"/>
          <w:szCs w:val="18"/>
          <w:shd w:val="clear" w:color="auto" w:fill="FFFFFF"/>
          <w:lang w:val="es"/>
        </w:rPr>
        <w:t>, sino que</w:t>
      </w:r>
      <w:r w:rsidRPr="008370E0">
        <w:rPr>
          <w:rFonts w:ascii="Poppins" w:hAnsi="Poppins" w:cs="Poppins"/>
          <w:color w:val="333333"/>
          <w:sz w:val="18"/>
          <w:szCs w:val="18"/>
          <w:shd w:val="clear" w:color="auto" w:fill="FFFFFF"/>
          <w:lang w:val="es"/>
        </w:rPr>
        <w:t xml:space="preserve"> </w:t>
      </w:r>
      <w:r>
        <w:rPr>
          <w:rFonts w:ascii="Poppins" w:hAnsi="Poppins" w:cs="Poppins"/>
          <w:color w:val="333333"/>
          <w:sz w:val="18"/>
          <w:szCs w:val="18"/>
          <w:shd w:val="clear" w:color="auto" w:fill="FFFFFF"/>
          <w:lang w:val="es"/>
        </w:rPr>
        <w:t>e</w:t>
      </w:r>
      <w:r w:rsidRPr="008370E0">
        <w:rPr>
          <w:rFonts w:ascii="Poppins" w:hAnsi="Poppins" w:cs="Poppins"/>
          <w:color w:val="333333"/>
          <w:sz w:val="18"/>
          <w:szCs w:val="18"/>
          <w:shd w:val="clear" w:color="auto" w:fill="FFFFFF"/>
          <w:lang w:val="es"/>
        </w:rPr>
        <w:t>s una revisión técnica (científica) para determinar si el producto de una empresa ha superado la apariencia de adulteración.</w:t>
      </w:r>
    </w:p>
    <w:p w14:paraId="5D804F11" w14:textId="77777777" w:rsidR="00F1448A" w:rsidRPr="008370E0" w:rsidRDefault="00F1448A" w:rsidP="00F1448A">
      <w:pPr>
        <w:pStyle w:val="ListParagraph"/>
        <w:numPr>
          <w:ilvl w:val="0"/>
          <w:numId w:val="7"/>
        </w:numPr>
        <w:spacing w:after="0"/>
        <w:jc w:val="both"/>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 xml:space="preserve">Proporcione el nombre comercial exacto con el que desea que la </w:t>
      </w:r>
      <w:r w:rsidRPr="008370E0">
        <w:rPr>
          <w:rFonts w:ascii="Poppins" w:hAnsi="Poppins" w:cs="Poppins"/>
          <w:color w:val="333333"/>
          <w:sz w:val="18"/>
          <w:szCs w:val="18"/>
          <w:lang w:val="es"/>
        </w:rPr>
        <w:t xml:space="preserve">operación </w:t>
      </w:r>
      <w:r w:rsidRPr="008370E0">
        <w:rPr>
          <w:rFonts w:ascii="Poppins" w:hAnsi="Poppins" w:cs="Poppins"/>
          <w:color w:val="333333"/>
          <w:sz w:val="18"/>
          <w:szCs w:val="18"/>
          <w:shd w:val="clear" w:color="auto" w:fill="FFFFFF"/>
          <w:lang w:val="es"/>
        </w:rPr>
        <w:t>se identifique en la Lista Verde</w:t>
      </w:r>
    </w:p>
    <w:p w14:paraId="1E661DAA" w14:textId="77777777" w:rsidR="00F1448A" w:rsidRPr="00226263" w:rsidRDefault="00F1448A" w:rsidP="00F1448A">
      <w:pPr>
        <w:pStyle w:val="ListParagraph"/>
        <w:numPr>
          <w:ilvl w:val="0"/>
          <w:numId w:val="7"/>
        </w:numPr>
        <w:spacing w:after="0"/>
        <w:jc w:val="both"/>
        <w:rPr>
          <w:rFonts w:ascii="Poppins" w:hAnsi="Poppins" w:cs="Poppins"/>
          <w:color w:val="333333"/>
          <w:sz w:val="18"/>
          <w:szCs w:val="18"/>
          <w:shd w:val="clear" w:color="auto" w:fill="FFFFFF"/>
        </w:rPr>
      </w:pPr>
      <w:r w:rsidRPr="00226263">
        <w:rPr>
          <w:rFonts w:ascii="Poppins" w:hAnsi="Poppins" w:cs="Poppins"/>
          <w:color w:val="333333"/>
          <w:sz w:val="18"/>
          <w:szCs w:val="18"/>
          <w:shd w:val="clear" w:color="auto" w:fill="FFFFFF"/>
          <w:lang w:val="es"/>
        </w:rPr>
        <w:t>Proporcione documentación, idealmente de terceras partes, para establecer pruebas de que usted es quien dice ser</w:t>
      </w:r>
    </w:p>
    <w:p w14:paraId="4E8CB81B" w14:textId="77777777" w:rsidR="00F1448A" w:rsidRPr="008370E0" w:rsidRDefault="00F1448A" w:rsidP="00F1448A">
      <w:pPr>
        <w:pStyle w:val="ListParagraph"/>
        <w:numPr>
          <w:ilvl w:val="1"/>
          <w:numId w:val="7"/>
        </w:numPr>
        <w:spacing w:after="0"/>
        <w:jc w:val="both"/>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Confirm</w:t>
      </w:r>
      <w:r>
        <w:rPr>
          <w:rFonts w:ascii="Poppins" w:hAnsi="Poppins" w:cs="Poppins"/>
          <w:color w:val="333333"/>
          <w:sz w:val="18"/>
          <w:szCs w:val="18"/>
          <w:shd w:val="clear" w:color="auto" w:fill="FFFFFF"/>
          <w:lang w:val="es"/>
        </w:rPr>
        <w:t xml:space="preserve">e </w:t>
      </w:r>
      <w:r w:rsidRPr="008370E0">
        <w:rPr>
          <w:rFonts w:ascii="Poppins" w:hAnsi="Poppins" w:cs="Poppins"/>
          <w:color w:val="333333"/>
          <w:sz w:val="18"/>
          <w:szCs w:val="18"/>
          <w:shd w:val="clear" w:color="auto" w:fill="FFFFFF"/>
          <w:lang w:val="es"/>
        </w:rPr>
        <w:t xml:space="preserve">función: identifique si usted es una </w:t>
      </w:r>
      <w:r>
        <w:rPr>
          <w:rFonts w:ascii="Poppins" w:hAnsi="Poppins" w:cs="Poppins"/>
          <w:color w:val="333333"/>
          <w:sz w:val="18"/>
          <w:szCs w:val="18"/>
          <w:shd w:val="clear" w:color="auto" w:fill="FFFFFF"/>
          <w:lang w:val="es"/>
        </w:rPr>
        <w:t>unidad de producción</w:t>
      </w:r>
      <w:r w:rsidRPr="008370E0">
        <w:rPr>
          <w:rFonts w:ascii="Poppins" w:hAnsi="Poppins" w:cs="Poppins"/>
          <w:color w:val="333333"/>
          <w:sz w:val="18"/>
          <w:szCs w:val="18"/>
          <w:shd w:val="clear" w:color="auto" w:fill="FFFFFF"/>
          <w:lang w:val="es"/>
        </w:rPr>
        <w:t xml:space="preserve">, </w:t>
      </w:r>
      <w:r>
        <w:rPr>
          <w:rFonts w:ascii="Poppins" w:hAnsi="Poppins" w:cs="Poppins"/>
          <w:color w:val="333333"/>
          <w:sz w:val="18"/>
          <w:szCs w:val="18"/>
          <w:shd w:val="clear" w:color="auto" w:fill="FFFFFF"/>
          <w:lang w:val="es"/>
        </w:rPr>
        <w:t>unidad de empaque</w:t>
      </w:r>
      <w:r w:rsidRPr="008370E0">
        <w:rPr>
          <w:rFonts w:ascii="Poppins" w:hAnsi="Poppins" w:cs="Poppins"/>
          <w:color w:val="333333"/>
          <w:sz w:val="18"/>
          <w:szCs w:val="18"/>
          <w:shd w:val="clear" w:color="auto" w:fill="FFFFFF"/>
          <w:lang w:val="es"/>
        </w:rPr>
        <w:t xml:space="preserve">, un </w:t>
      </w:r>
      <w:r>
        <w:rPr>
          <w:rFonts w:ascii="Poppins" w:hAnsi="Poppins" w:cs="Poppins"/>
          <w:color w:val="333333"/>
          <w:sz w:val="18"/>
          <w:szCs w:val="18"/>
          <w:shd w:val="clear" w:color="auto" w:fill="FFFFFF"/>
          <w:lang w:val="es"/>
        </w:rPr>
        <w:t>acopiador comercializador</w:t>
      </w:r>
      <w:r w:rsidRPr="008370E0">
        <w:rPr>
          <w:rFonts w:ascii="Poppins" w:hAnsi="Poppins" w:cs="Poppins"/>
          <w:color w:val="333333"/>
          <w:sz w:val="18"/>
          <w:szCs w:val="18"/>
          <w:shd w:val="clear" w:color="auto" w:fill="FFFFFF"/>
          <w:lang w:val="es"/>
        </w:rPr>
        <w:t xml:space="preserve"> u otro tipo de empresa y describa claramente esa función en los documentos.</w:t>
      </w:r>
    </w:p>
    <w:p w14:paraId="077FCA3D" w14:textId="77777777" w:rsidR="00F1448A" w:rsidRPr="008370E0" w:rsidRDefault="00F1448A" w:rsidP="00F1448A">
      <w:pPr>
        <w:pStyle w:val="ListParagraph"/>
        <w:numPr>
          <w:ilvl w:val="1"/>
          <w:numId w:val="7"/>
        </w:numPr>
        <w:spacing w:after="0"/>
        <w:jc w:val="both"/>
        <w:rPr>
          <w:rFonts w:ascii="Poppins" w:hAnsi="Poppins" w:cs="Poppins"/>
          <w:color w:val="333333"/>
          <w:sz w:val="18"/>
          <w:szCs w:val="18"/>
        </w:rPr>
      </w:pPr>
      <w:r w:rsidRPr="008370E0">
        <w:rPr>
          <w:rFonts w:ascii="Poppins" w:hAnsi="Poppins" w:cs="Poppins"/>
          <w:color w:val="333333"/>
          <w:sz w:val="18"/>
          <w:szCs w:val="18"/>
          <w:shd w:val="clear" w:color="auto" w:fill="FFFFFF"/>
          <w:lang w:val="es"/>
        </w:rPr>
        <w:t>Confirm</w:t>
      </w:r>
      <w:r>
        <w:rPr>
          <w:rFonts w:ascii="Poppins" w:hAnsi="Poppins" w:cs="Poppins"/>
          <w:color w:val="333333"/>
          <w:sz w:val="18"/>
          <w:szCs w:val="18"/>
          <w:shd w:val="clear" w:color="auto" w:fill="FFFFFF"/>
          <w:lang w:val="es"/>
        </w:rPr>
        <w:t>e</w:t>
      </w:r>
      <w:r w:rsidRPr="008370E0">
        <w:rPr>
          <w:rFonts w:ascii="Poppins" w:hAnsi="Poppins" w:cs="Poppins"/>
          <w:color w:val="333333"/>
          <w:sz w:val="18"/>
          <w:szCs w:val="18"/>
          <w:shd w:val="clear" w:color="auto" w:fill="FFFFFF"/>
          <w:lang w:val="es"/>
        </w:rPr>
        <w:t xml:space="preserve"> ubicación: Por ejemplo, la certificación de SENASICA, las coordenadas GPS u otra documentación pueden confirmar la dirección / ubicación de la instalación o </w:t>
      </w:r>
      <w:r>
        <w:rPr>
          <w:rFonts w:ascii="Poppins" w:hAnsi="Poppins" w:cs="Poppins"/>
          <w:color w:val="333333"/>
          <w:sz w:val="18"/>
          <w:szCs w:val="18"/>
          <w:shd w:val="clear" w:color="auto" w:fill="FFFFFF"/>
          <w:lang w:val="es"/>
        </w:rPr>
        <w:t>unidad de producción / empaque</w:t>
      </w:r>
      <w:r w:rsidRPr="008370E0">
        <w:rPr>
          <w:rFonts w:ascii="Poppins" w:hAnsi="Poppins" w:cs="Poppins"/>
          <w:color w:val="333333"/>
          <w:sz w:val="18"/>
          <w:szCs w:val="18"/>
          <w:shd w:val="clear" w:color="auto" w:fill="FFFFFF"/>
          <w:lang w:val="es"/>
        </w:rPr>
        <w:t xml:space="preserve"> que busca aprobación.</w:t>
      </w:r>
    </w:p>
    <w:p w14:paraId="4C7E4540" w14:textId="77777777" w:rsidR="00F1448A" w:rsidRPr="00792C30" w:rsidRDefault="00F1448A" w:rsidP="00F1448A">
      <w:pPr>
        <w:pStyle w:val="ListParagraph"/>
        <w:numPr>
          <w:ilvl w:val="1"/>
          <w:numId w:val="7"/>
        </w:numPr>
        <w:spacing w:after="0"/>
        <w:jc w:val="both"/>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 xml:space="preserve">Confirme la actividad actual y futura: </w:t>
      </w:r>
      <w:r>
        <w:rPr>
          <w:rFonts w:ascii="Poppins" w:hAnsi="Poppins" w:cs="Poppins"/>
          <w:color w:val="333333"/>
          <w:sz w:val="18"/>
          <w:szCs w:val="18"/>
          <w:shd w:val="clear" w:color="auto" w:fill="FFFFFF"/>
          <w:lang w:val="es"/>
        </w:rPr>
        <w:t>Manténgase preparado para verificar y comprobar</w:t>
      </w:r>
      <w:r w:rsidRPr="008370E0">
        <w:rPr>
          <w:rFonts w:ascii="Poppins" w:hAnsi="Poppins" w:cs="Poppins"/>
          <w:color w:val="333333"/>
          <w:sz w:val="18"/>
          <w:szCs w:val="18"/>
          <w:shd w:val="clear" w:color="auto" w:fill="FFFFFF"/>
          <w:lang w:val="es"/>
        </w:rPr>
        <w:t xml:space="preserve"> la ubicación de su negocio y el tipo de operaciones (por ejemplo, si todavía </w:t>
      </w:r>
      <w:r>
        <w:rPr>
          <w:rFonts w:ascii="Poppins" w:hAnsi="Poppins" w:cs="Poppins"/>
          <w:color w:val="333333"/>
          <w:sz w:val="18"/>
          <w:szCs w:val="18"/>
          <w:shd w:val="clear" w:color="auto" w:fill="FFFFFF"/>
          <w:lang w:val="es"/>
        </w:rPr>
        <w:t>produce</w:t>
      </w:r>
      <w:r w:rsidRPr="008370E0">
        <w:rPr>
          <w:rFonts w:ascii="Poppins" w:hAnsi="Poppins" w:cs="Poppins"/>
          <w:color w:val="333333"/>
          <w:sz w:val="18"/>
          <w:szCs w:val="18"/>
          <w:shd w:val="clear" w:color="auto" w:fill="FFFFFF"/>
          <w:lang w:val="es"/>
        </w:rPr>
        <w:t xml:space="preserve"> </w:t>
      </w:r>
      <w:r>
        <w:rPr>
          <w:rFonts w:ascii="Poppins" w:hAnsi="Poppins" w:cs="Poppins"/>
          <w:color w:val="333333"/>
          <w:sz w:val="18"/>
          <w:szCs w:val="18"/>
          <w:shd w:val="clear" w:color="auto" w:fill="FFFFFF"/>
          <w:lang w:val="es"/>
        </w:rPr>
        <w:t>y/</w:t>
      </w:r>
      <w:r w:rsidRPr="008370E0">
        <w:rPr>
          <w:rFonts w:ascii="Poppins" w:hAnsi="Poppins" w:cs="Poppins"/>
          <w:color w:val="333333"/>
          <w:sz w:val="18"/>
          <w:szCs w:val="18"/>
          <w:shd w:val="clear" w:color="auto" w:fill="FFFFFF"/>
          <w:lang w:val="es"/>
        </w:rPr>
        <w:t xml:space="preserve">o empaca papaya) </w:t>
      </w:r>
      <w:r>
        <w:rPr>
          <w:rFonts w:ascii="Poppins" w:hAnsi="Poppins" w:cs="Poppins"/>
          <w:color w:val="333333"/>
          <w:sz w:val="18"/>
          <w:szCs w:val="18"/>
          <w:shd w:val="clear" w:color="auto" w:fill="FFFFFF"/>
          <w:lang w:val="es"/>
        </w:rPr>
        <w:t>en caso de solicitarse</w:t>
      </w:r>
      <w:r w:rsidRPr="008370E0">
        <w:rPr>
          <w:rFonts w:ascii="Poppins" w:hAnsi="Poppins" w:cs="Poppins"/>
          <w:color w:val="333333"/>
          <w:sz w:val="18"/>
          <w:szCs w:val="18"/>
          <w:shd w:val="clear" w:color="auto" w:fill="FFFFFF"/>
          <w:lang w:val="es"/>
        </w:rPr>
        <w:t xml:space="preserve"> en el futuro.</w:t>
      </w:r>
    </w:p>
    <w:p w14:paraId="23337FD8" w14:textId="77777777" w:rsidR="00F1448A" w:rsidRDefault="00F1448A" w:rsidP="00F1448A">
      <w:pPr>
        <w:spacing w:after="0"/>
        <w:jc w:val="both"/>
        <w:rPr>
          <w:rFonts w:ascii="Poppins" w:hAnsi="Poppins" w:cs="Poppins"/>
          <w:color w:val="333333"/>
          <w:sz w:val="18"/>
          <w:szCs w:val="18"/>
          <w:shd w:val="clear" w:color="auto" w:fill="FFFFFF"/>
          <w:lang w:val="es"/>
        </w:rPr>
      </w:pPr>
      <w:r w:rsidRPr="008370E0">
        <w:rPr>
          <w:rFonts w:ascii="Poppins" w:hAnsi="Poppins" w:cs="Poppins"/>
          <w:color w:val="333333"/>
          <w:sz w:val="18"/>
          <w:szCs w:val="18"/>
          <w:shd w:val="clear" w:color="auto" w:fill="FFFFFF"/>
          <w:lang w:val="es"/>
        </w:rPr>
        <w:t xml:space="preserve">La siguiente documentación (en inglés) es muy recomendable y está alineada con las </w:t>
      </w:r>
      <w:hyperlink r:id="rId12" w:history="1">
        <w:r w:rsidRPr="008370E0">
          <w:rPr>
            <w:rStyle w:val="Hyperlink"/>
            <w:rFonts w:ascii="Poppins" w:hAnsi="Poppins" w:cs="Poppins"/>
            <w:sz w:val="18"/>
            <w:szCs w:val="18"/>
            <w:shd w:val="clear" w:color="auto" w:fill="FFFFFF"/>
            <w:lang w:val="es"/>
          </w:rPr>
          <w:t>mejores prácticas</w:t>
        </w:r>
      </w:hyperlink>
      <w:r w:rsidRPr="008370E0">
        <w:rPr>
          <w:rFonts w:ascii="Poppins" w:hAnsi="Poppins" w:cs="Poppins"/>
          <w:sz w:val="18"/>
          <w:szCs w:val="18"/>
          <w:lang w:val="es"/>
        </w:rPr>
        <w:t xml:space="preserve"> de la industria</w:t>
      </w:r>
      <w:r w:rsidRPr="008370E0">
        <w:rPr>
          <w:rFonts w:ascii="Poppins" w:hAnsi="Poppins" w:cs="Poppins"/>
          <w:color w:val="333333"/>
          <w:sz w:val="18"/>
          <w:szCs w:val="18"/>
          <w:shd w:val="clear" w:color="auto" w:fill="FFFFFF"/>
          <w:lang w:val="es"/>
        </w:rPr>
        <w:t xml:space="preserve">. Proporcione documentación </w:t>
      </w:r>
      <w:r>
        <w:rPr>
          <w:rFonts w:ascii="Poppins" w:hAnsi="Poppins" w:cs="Poppins"/>
          <w:color w:val="333333"/>
          <w:sz w:val="18"/>
          <w:szCs w:val="18"/>
          <w:shd w:val="clear" w:color="auto" w:fill="FFFFFF"/>
          <w:lang w:val="es"/>
        </w:rPr>
        <w:t xml:space="preserve">suficiente (registros, bitácoras, procedimientos, fotografías) </w:t>
      </w:r>
      <w:r w:rsidRPr="008370E0">
        <w:rPr>
          <w:rFonts w:ascii="Poppins" w:hAnsi="Poppins" w:cs="Poppins"/>
          <w:color w:val="333333"/>
          <w:sz w:val="18"/>
          <w:szCs w:val="18"/>
          <w:shd w:val="clear" w:color="auto" w:fill="FFFFFF"/>
          <w:lang w:val="es"/>
        </w:rPr>
        <w:t xml:space="preserve">a la FDA de cualquier práctica / procedimiento que indique que está </w:t>
      </w:r>
      <w:r>
        <w:rPr>
          <w:rFonts w:ascii="Poppins" w:hAnsi="Poppins" w:cs="Poppins"/>
          <w:color w:val="333333"/>
          <w:sz w:val="18"/>
          <w:szCs w:val="18"/>
          <w:shd w:val="clear" w:color="auto" w:fill="FFFFFF"/>
          <w:lang w:val="es"/>
        </w:rPr>
        <w:t>implementando en sus operaciones</w:t>
      </w:r>
      <w:r w:rsidRPr="008370E0">
        <w:rPr>
          <w:rFonts w:ascii="Poppins" w:hAnsi="Poppins" w:cs="Poppins"/>
          <w:color w:val="333333"/>
          <w:sz w:val="18"/>
          <w:szCs w:val="18"/>
          <w:shd w:val="clear" w:color="auto" w:fill="FFFFFF"/>
          <w:lang w:val="es"/>
        </w:rPr>
        <w:t xml:space="preserve">. Simplemente </w:t>
      </w:r>
      <w:proofErr w:type="gramStart"/>
      <w:r w:rsidRPr="008370E0">
        <w:rPr>
          <w:rFonts w:ascii="Poppins" w:hAnsi="Poppins" w:cs="Poppins"/>
          <w:color w:val="333333"/>
          <w:sz w:val="18"/>
          <w:szCs w:val="18"/>
          <w:shd w:val="clear" w:color="auto" w:fill="FFFFFF"/>
          <w:lang w:val="es"/>
        </w:rPr>
        <w:t>decir</w:t>
      </w:r>
      <w:proofErr w:type="gramEnd"/>
      <w:r w:rsidRPr="008370E0">
        <w:rPr>
          <w:rFonts w:ascii="Poppins" w:hAnsi="Poppins" w:cs="Poppins"/>
          <w:color w:val="333333"/>
          <w:sz w:val="18"/>
          <w:szCs w:val="18"/>
          <w:shd w:val="clear" w:color="auto" w:fill="FFFFFF"/>
          <w:lang w:val="es"/>
        </w:rPr>
        <w:t xml:space="preserve"> que existen ciertas prácticas sin pruebas o evidencias puede retrasar la revisión de su </w:t>
      </w:r>
      <w:r>
        <w:rPr>
          <w:rFonts w:ascii="Poppins" w:hAnsi="Poppins" w:cs="Poppins"/>
          <w:color w:val="333333"/>
          <w:sz w:val="18"/>
          <w:szCs w:val="18"/>
          <w:shd w:val="clear" w:color="auto" w:fill="FFFFFF"/>
          <w:lang w:val="es"/>
        </w:rPr>
        <w:t>solicitud de la lista verde</w:t>
      </w:r>
      <w:r w:rsidRPr="008370E0">
        <w:rPr>
          <w:rFonts w:ascii="Poppins" w:hAnsi="Poppins" w:cs="Poppins"/>
          <w:color w:val="333333"/>
          <w:sz w:val="18"/>
          <w:szCs w:val="18"/>
          <w:shd w:val="clear" w:color="auto" w:fill="FFFFFF"/>
          <w:lang w:val="es"/>
        </w:rPr>
        <w:t>.</w:t>
      </w:r>
    </w:p>
    <w:p w14:paraId="09BC41E9" w14:textId="77777777" w:rsidR="00F1448A" w:rsidRPr="008370E0" w:rsidRDefault="00F1448A" w:rsidP="00F1448A">
      <w:pPr>
        <w:spacing w:after="0"/>
        <w:jc w:val="both"/>
        <w:rPr>
          <w:rFonts w:ascii="Poppins" w:hAnsi="Poppins" w:cs="Poppins"/>
          <w:color w:val="333333"/>
          <w:sz w:val="18"/>
          <w:szCs w:val="18"/>
        </w:rPr>
      </w:pPr>
    </w:p>
    <w:p w14:paraId="16394337" w14:textId="77777777" w:rsidR="00F1448A" w:rsidRPr="00792C30" w:rsidRDefault="00F1448A" w:rsidP="00F1448A">
      <w:pPr>
        <w:spacing w:after="0"/>
        <w:jc w:val="both"/>
        <w:rPr>
          <w:rFonts w:ascii="Poppins" w:hAnsi="Poppins" w:cs="Poppins"/>
          <w:color w:val="333333"/>
          <w:sz w:val="18"/>
          <w:szCs w:val="18"/>
          <w:shd w:val="clear" w:color="auto" w:fill="FFFFFF"/>
          <w:lang w:val="es"/>
        </w:rPr>
      </w:pPr>
      <w:r w:rsidRPr="00792C30">
        <w:rPr>
          <w:rFonts w:ascii="Poppins" w:hAnsi="Poppins" w:cs="Poppins"/>
          <w:b/>
          <w:bCs/>
          <w:color w:val="333333"/>
          <w:sz w:val="18"/>
          <w:szCs w:val="18"/>
          <w:shd w:val="clear" w:color="auto" w:fill="FFFFFF"/>
          <w:lang w:val="es"/>
        </w:rPr>
        <w:t>Para los productores</w:t>
      </w:r>
      <w:r w:rsidRPr="008370E0">
        <w:rPr>
          <w:rFonts w:ascii="Poppins" w:hAnsi="Poppins" w:cs="Poppins"/>
          <w:color w:val="333333"/>
          <w:sz w:val="18"/>
          <w:szCs w:val="18"/>
          <w:shd w:val="clear" w:color="auto" w:fill="FFFFFF"/>
          <w:lang w:val="es"/>
        </w:rPr>
        <w:t>, los ejemplos de procesos que deben detallarse con la documentación correspondiente pueden incluir:</w:t>
      </w:r>
    </w:p>
    <w:p w14:paraId="2DD457F8" w14:textId="77777777" w:rsidR="00F1448A" w:rsidRPr="008370E0" w:rsidRDefault="00F1448A" w:rsidP="00F1448A">
      <w:pPr>
        <w:pStyle w:val="ListParagraph"/>
        <w:numPr>
          <w:ilvl w:val="0"/>
          <w:numId w:val="8"/>
        </w:numPr>
        <w:spacing w:after="0"/>
        <w:jc w:val="both"/>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 xml:space="preserve">Detalles sobre los métodos de riego y otras aguas utilizadas (por ejemplo, para </w:t>
      </w:r>
      <w:r>
        <w:rPr>
          <w:rFonts w:ascii="Poppins" w:hAnsi="Poppins" w:cs="Poppins"/>
          <w:color w:val="333333"/>
          <w:sz w:val="18"/>
          <w:szCs w:val="18"/>
          <w:shd w:val="clear" w:color="auto" w:fill="FFFFFF"/>
          <w:lang w:val="es"/>
        </w:rPr>
        <w:t>fumigaciones</w:t>
      </w:r>
      <w:r w:rsidRPr="008370E0">
        <w:rPr>
          <w:rFonts w:ascii="Poppins" w:hAnsi="Poppins" w:cs="Poppins"/>
          <w:color w:val="333333"/>
          <w:sz w:val="18"/>
          <w:szCs w:val="18"/>
          <w:shd w:val="clear" w:color="auto" w:fill="FFFFFF"/>
          <w:lang w:val="es"/>
        </w:rPr>
        <w:t>), incluida la fuente de agua (canal, pozo, etc.)</w:t>
      </w:r>
    </w:p>
    <w:p w14:paraId="463F8768" w14:textId="77777777" w:rsidR="00F1448A" w:rsidRPr="008370E0" w:rsidRDefault="00F1448A" w:rsidP="00F1448A">
      <w:pPr>
        <w:pStyle w:val="ListParagraph"/>
        <w:numPr>
          <w:ilvl w:val="1"/>
          <w:numId w:val="8"/>
        </w:numPr>
        <w:spacing w:after="0"/>
        <w:jc w:val="both"/>
        <w:rPr>
          <w:rFonts w:ascii="Poppins" w:hAnsi="Poppins" w:cs="Poppins"/>
          <w:color w:val="333333"/>
          <w:sz w:val="18"/>
          <w:szCs w:val="18"/>
        </w:rPr>
      </w:pPr>
      <w:r w:rsidRPr="008370E0">
        <w:rPr>
          <w:rFonts w:ascii="Poppins" w:hAnsi="Poppins" w:cs="Poppins"/>
          <w:color w:val="333333"/>
          <w:sz w:val="18"/>
          <w:szCs w:val="18"/>
          <w:lang w:val="es"/>
        </w:rPr>
        <w:t>Incluir registros y procedimientos detallados escritos para la calidad del agua, incluida la capacitación, el monitoreo y el tratamiento.</w:t>
      </w:r>
    </w:p>
    <w:p w14:paraId="0E3A711C" w14:textId="77777777" w:rsidR="00F1448A" w:rsidRPr="008370E0" w:rsidRDefault="00F1448A" w:rsidP="00F1448A">
      <w:pPr>
        <w:pStyle w:val="ListParagraph"/>
        <w:numPr>
          <w:ilvl w:val="1"/>
          <w:numId w:val="8"/>
        </w:numPr>
        <w:spacing w:after="0"/>
        <w:jc w:val="both"/>
        <w:rPr>
          <w:rFonts w:ascii="Poppins" w:hAnsi="Poppins" w:cs="Poppins"/>
          <w:color w:val="333333"/>
          <w:sz w:val="18"/>
          <w:szCs w:val="18"/>
        </w:rPr>
      </w:pPr>
      <w:r w:rsidRPr="008370E0">
        <w:rPr>
          <w:rFonts w:ascii="Poppins" w:hAnsi="Poppins" w:cs="Poppins"/>
          <w:color w:val="333333"/>
          <w:sz w:val="18"/>
          <w:szCs w:val="18"/>
          <w:lang w:val="es"/>
        </w:rPr>
        <w:lastRenderedPageBreak/>
        <w:t xml:space="preserve">Resultados de </w:t>
      </w:r>
      <w:r>
        <w:rPr>
          <w:rFonts w:ascii="Poppins" w:hAnsi="Poppins" w:cs="Poppins"/>
          <w:color w:val="333333"/>
          <w:sz w:val="18"/>
          <w:szCs w:val="18"/>
          <w:lang w:val="es"/>
        </w:rPr>
        <w:t>análisis</w:t>
      </w:r>
      <w:r w:rsidRPr="008370E0">
        <w:rPr>
          <w:rFonts w:ascii="Poppins" w:hAnsi="Poppins" w:cs="Poppins"/>
          <w:color w:val="333333"/>
          <w:sz w:val="18"/>
          <w:szCs w:val="18"/>
          <w:lang w:val="es"/>
        </w:rPr>
        <w:t xml:space="preserve"> que </w:t>
      </w:r>
      <w:r>
        <w:rPr>
          <w:rFonts w:ascii="Poppins" w:hAnsi="Poppins" w:cs="Poppins"/>
          <w:color w:val="333333"/>
          <w:sz w:val="18"/>
          <w:szCs w:val="18"/>
          <w:lang w:val="es"/>
        </w:rPr>
        <w:t>demuestren</w:t>
      </w:r>
      <w:r w:rsidRPr="008370E0">
        <w:rPr>
          <w:rFonts w:ascii="Poppins" w:hAnsi="Poppins" w:cs="Poppins"/>
          <w:color w:val="333333"/>
          <w:sz w:val="18"/>
          <w:szCs w:val="18"/>
          <w:lang w:val="es"/>
        </w:rPr>
        <w:t xml:space="preserve"> que el agua no es una fuente de contaminación</w:t>
      </w:r>
    </w:p>
    <w:p w14:paraId="7311E7DB" w14:textId="77777777" w:rsidR="00F1448A" w:rsidRPr="008370E0" w:rsidRDefault="00F1448A" w:rsidP="00F1448A">
      <w:pPr>
        <w:pStyle w:val="ListParagraph"/>
        <w:numPr>
          <w:ilvl w:val="2"/>
          <w:numId w:val="8"/>
        </w:numPr>
        <w:spacing w:after="0"/>
        <w:jc w:val="both"/>
        <w:rPr>
          <w:rFonts w:ascii="Poppins" w:hAnsi="Poppins" w:cs="Poppins"/>
          <w:color w:val="333333"/>
          <w:sz w:val="18"/>
          <w:szCs w:val="18"/>
        </w:rPr>
      </w:pPr>
      <w:r w:rsidRPr="008370E0">
        <w:rPr>
          <w:rFonts w:ascii="Poppins" w:hAnsi="Poppins" w:cs="Poppins"/>
          <w:color w:val="333333"/>
          <w:sz w:val="18"/>
          <w:szCs w:val="18"/>
          <w:lang w:val="es"/>
        </w:rPr>
        <w:t xml:space="preserve">Para el agua del canal, esto significa niveles muy bajos de </w:t>
      </w:r>
      <w:r w:rsidRPr="008370E0">
        <w:rPr>
          <w:rFonts w:ascii="Poppins" w:hAnsi="Poppins" w:cs="Poppins"/>
          <w:i/>
          <w:iCs/>
          <w:color w:val="333333"/>
          <w:sz w:val="18"/>
          <w:szCs w:val="18"/>
          <w:lang w:val="es"/>
        </w:rPr>
        <w:t xml:space="preserve">E. </w:t>
      </w:r>
      <w:proofErr w:type="spellStart"/>
      <w:r w:rsidRPr="008370E0">
        <w:rPr>
          <w:rFonts w:ascii="Poppins" w:hAnsi="Poppins" w:cs="Poppins"/>
          <w:i/>
          <w:iCs/>
          <w:color w:val="333333"/>
          <w:sz w:val="18"/>
          <w:szCs w:val="18"/>
          <w:lang w:val="es"/>
        </w:rPr>
        <w:t>coli</w:t>
      </w:r>
      <w:proofErr w:type="spellEnd"/>
      <w:r w:rsidRPr="008370E0">
        <w:rPr>
          <w:rFonts w:ascii="Poppins" w:hAnsi="Poppins" w:cs="Poppins"/>
          <w:sz w:val="18"/>
          <w:szCs w:val="18"/>
          <w:lang w:val="es"/>
        </w:rPr>
        <w:t xml:space="preserve"> genérica</w:t>
      </w:r>
      <w:r w:rsidRPr="008370E0">
        <w:rPr>
          <w:rFonts w:ascii="Poppins" w:hAnsi="Poppins" w:cs="Poppins"/>
          <w:color w:val="333333"/>
          <w:sz w:val="18"/>
          <w:szCs w:val="18"/>
          <w:lang w:val="es"/>
        </w:rPr>
        <w:t>, según lo determinado por un</w:t>
      </w:r>
      <w:r w:rsidRPr="008370E0">
        <w:rPr>
          <w:rFonts w:ascii="Poppins" w:hAnsi="Poppins" w:cs="Poppins"/>
          <w:sz w:val="18"/>
          <w:szCs w:val="18"/>
          <w:lang w:val="es"/>
        </w:rPr>
        <w:t xml:space="preserve"> laboratorio de</w:t>
      </w:r>
      <w:r>
        <w:rPr>
          <w:rFonts w:ascii="Poppins" w:hAnsi="Poppins" w:cs="Poppins"/>
          <w:sz w:val="18"/>
          <w:szCs w:val="18"/>
          <w:lang w:val="es"/>
        </w:rPr>
        <w:t xml:space="preserve"> tercero especialista,</w:t>
      </w:r>
      <w:r w:rsidRPr="008370E0">
        <w:rPr>
          <w:rFonts w:ascii="Poppins" w:hAnsi="Poppins" w:cs="Poppins"/>
          <w:sz w:val="18"/>
          <w:szCs w:val="18"/>
          <w:lang w:val="es"/>
        </w:rPr>
        <w:t xml:space="preserve"> </w:t>
      </w:r>
      <w:r w:rsidRPr="008370E0">
        <w:rPr>
          <w:rFonts w:ascii="Poppins" w:hAnsi="Poppins" w:cs="Poppins"/>
          <w:color w:val="333333"/>
          <w:sz w:val="18"/>
          <w:szCs w:val="18"/>
          <w:lang w:val="es"/>
        </w:rPr>
        <w:t xml:space="preserve">utilizando una prueba como la que se enumera </w:t>
      </w:r>
      <w:r>
        <w:rPr>
          <w:rFonts w:ascii="Poppins" w:hAnsi="Poppins" w:cs="Poppins"/>
          <w:color w:val="333333"/>
          <w:sz w:val="18"/>
          <w:szCs w:val="18"/>
          <w:lang w:val="es"/>
        </w:rPr>
        <w:t xml:space="preserve">en el siguiente </w:t>
      </w:r>
      <w:proofErr w:type="gramStart"/>
      <w:r>
        <w:rPr>
          <w:rFonts w:ascii="Poppins" w:hAnsi="Poppins" w:cs="Poppins"/>
          <w:color w:val="333333"/>
          <w:sz w:val="18"/>
          <w:szCs w:val="18"/>
          <w:lang w:val="es"/>
        </w:rPr>
        <w:t>link</w:t>
      </w:r>
      <w:proofErr w:type="gramEnd"/>
      <w:r w:rsidRPr="008370E0">
        <w:rPr>
          <w:rFonts w:ascii="Poppins" w:hAnsi="Poppins" w:cs="Poppins"/>
          <w:color w:val="333333"/>
          <w:sz w:val="18"/>
          <w:szCs w:val="18"/>
          <w:lang w:val="es"/>
        </w:rPr>
        <w:t xml:space="preserve">: </w:t>
      </w:r>
      <w:hyperlink r:id="rId13" w:history="1">
        <w:r w:rsidRPr="008370E0">
          <w:rPr>
            <w:rStyle w:val="Hyperlink"/>
            <w:rFonts w:ascii="Poppins" w:hAnsi="Poppins" w:cs="Poppins"/>
            <w:sz w:val="18"/>
            <w:szCs w:val="18"/>
            <w:lang w:val="es"/>
          </w:rPr>
          <w:t>https://www.fda.gov/files/food/published/Equivalent-Testing-Methodologies-for-Agricultural-Water-%28PDF%29.pdf</w:t>
        </w:r>
      </w:hyperlink>
    </w:p>
    <w:p w14:paraId="10F8AE9A" w14:textId="77777777" w:rsidR="00F1448A" w:rsidRPr="008370E0" w:rsidRDefault="00F1448A" w:rsidP="00F1448A">
      <w:pPr>
        <w:pStyle w:val="ListParagraph"/>
        <w:numPr>
          <w:ilvl w:val="2"/>
          <w:numId w:val="8"/>
        </w:numPr>
        <w:spacing w:after="0"/>
        <w:jc w:val="both"/>
        <w:rPr>
          <w:rFonts w:ascii="Poppins" w:hAnsi="Poppins" w:cs="Poppins"/>
          <w:color w:val="333333"/>
          <w:sz w:val="18"/>
          <w:szCs w:val="18"/>
        </w:rPr>
      </w:pPr>
      <w:r w:rsidRPr="008370E0">
        <w:rPr>
          <w:rFonts w:ascii="Poppins" w:hAnsi="Poppins" w:cs="Poppins"/>
          <w:color w:val="333333"/>
          <w:sz w:val="18"/>
          <w:szCs w:val="18"/>
          <w:lang w:val="es"/>
        </w:rPr>
        <w:t xml:space="preserve">El agua de pozo debe ser de muy alta calidad y generalmente debe tener ninguna o muy poca </w:t>
      </w:r>
      <w:r w:rsidRPr="008370E0">
        <w:rPr>
          <w:rFonts w:ascii="Poppins" w:hAnsi="Poppins" w:cs="Poppins"/>
          <w:i/>
          <w:iCs/>
          <w:color w:val="333333"/>
          <w:sz w:val="18"/>
          <w:szCs w:val="18"/>
          <w:lang w:val="es"/>
        </w:rPr>
        <w:t xml:space="preserve">E. </w:t>
      </w:r>
      <w:proofErr w:type="spellStart"/>
      <w:r w:rsidRPr="008370E0">
        <w:rPr>
          <w:rFonts w:ascii="Poppins" w:hAnsi="Poppins" w:cs="Poppins"/>
          <w:i/>
          <w:iCs/>
          <w:color w:val="333333"/>
          <w:sz w:val="18"/>
          <w:szCs w:val="18"/>
          <w:lang w:val="es"/>
        </w:rPr>
        <w:t>coli</w:t>
      </w:r>
      <w:proofErr w:type="spellEnd"/>
      <w:r w:rsidRPr="008370E0">
        <w:rPr>
          <w:rFonts w:ascii="Poppins" w:hAnsi="Poppins" w:cs="Poppins"/>
          <w:color w:val="333333"/>
          <w:sz w:val="18"/>
          <w:szCs w:val="18"/>
          <w:lang w:val="es"/>
        </w:rPr>
        <w:t xml:space="preserve"> usando las pruebas anteriores</w:t>
      </w:r>
      <w:r>
        <w:rPr>
          <w:rFonts w:ascii="Poppins" w:hAnsi="Poppins" w:cs="Poppins"/>
          <w:color w:val="333333"/>
          <w:sz w:val="18"/>
          <w:szCs w:val="18"/>
          <w:lang w:val="es"/>
        </w:rPr>
        <w:t xml:space="preserve"> (</w:t>
      </w:r>
      <w:proofErr w:type="gramStart"/>
      <w:r>
        <w:rPr>
          <w:rFonts w:ascii="Poppins" w:hAnsi="Poppins" w:cs="Poppins"/>
          <w:color w:val="333333"/>
          <w:sz w:val="18"/>
          <w:szCs w:val="18"/>
          <w:lang w:val="es"/>
        </w:rPr>
        <w:t>link</w:t>
      </w:r>
      <w:proofErr w:type="gramEnd"/>
      <w:r>
        <w:rPr>
          <w:rFonts w:ascii="Poppins" w:hAnsi="Poppins" w:cs="Poppins"/>
          <w:color w:val="333333"/>
          <w:sz w:val="18"/>
          <w:szCs w:val="18"/>
          <w:lang w:val="es"/>
        </w:rPr>
        <w:t xml:space="preserve"> anterior)</w:t>
      </w:r>
      <w:r w:rsidRPr="008370E0">
        <w:rPr>
          <w:rFonts w:ascii="Poppins" w:hAnsi="Poppins" w:cs="Poppins"/>
          <w:color w:val="333333"/>
          <w:sz w:val="18"/>
          <w:szCs w:val="18"/>
          <w:lang w:val="es"/>
        </w:rPr>
        <w:t xml:space="preserve">. El agua de </w:t>
      </w:r>
      <w:r w:rsidRPr="008370E0">
        <w:rPr>
          <w:rFonts w:ascii="Poppins" w:hAnsi="Poppins" w:cs="Poppins"/>
          <w:sz w:val="18"/>
          <w:szCs w:val="18"/>
          <w:lang w:val="es"/>
        </w:rPr>
        <w:t xml:space="preserve">pozo que regularmente tiene </w:t>
      </w:r>
      <w:r w:rsidRPr="008370E0">
        <w:rPr>
          <w:rFonts w:ascii="Poppins" w:hAnsi="Poppins" w:cs="Poppins"/>
          <w:i/>
          <w:iCs/>
          <w:color w:val="333333"/>
          <w:sz w:val="18"/>
          <w:szCs w:val="18"/>
          <w:lang w:val="es"/>
        </w:rPr>
        <w:t xml:space="preserve">E. </w:t>
      </w:r>
      <w:proofErr w:type="spellStart"/>
      <w:r w:rsidRPr="008370E0">
        <w:rPr>
          <w:rFonts w:ascii="Poppins" w:hAnsi="Poppins" w:cs="Poppins"/>
          <w:i/>
          <w:iCs/>
          <w:color w:val="333333"/>
          <w:sz w:val="18"/>
          <w:szCs w:val="18"/>
          <w:lang w:val="es"/>
        </w:rPr>
        <w:t>coli</w:t>
      </w:r>
      <w:proofErr w:type="spellEnd"/>
      <w:r w:rsidRPr="008370E0">
        <w:rPr>
          <w:rFonts w:ascii="Poppins" w:hAnsi="Poppins" w:cs="Poppins"/>
          <w:color w:val="333333"/>
          <w:sz w:val="18"/>
          <w:szCs w:val="18"/>
          <w:lang w:val="es"/>
        </w:rPr>
        <w:t xml:space="preserve"> puede significar que el pozo se ha visto comprometido y debe ser evaluado y reparado.</w:t>
      </w:r>
    </w:p>
    <w:p w14:paraId="2F4F0F1B" w14:textId="77777777" w:rsidR="00F1448A" w:rsidRPr="008370E0" w:rsidRDefault="00F1448A" w:rsidP="00F1448A">
      <w:pPr>
        <w:pStyle w:val="ListParagraph"/>
        <w:numPr>
          <w:ilvl w:val="2"/>
          <w:numId w:val="8"/>
        </w:numPr>
        <w:spacing w:after="0"/>
        <w:jc w:val="both"/>
        <w:rPr>
          <w:rFonts w:ascii="Poppins" w:hAnsi="Poppins" w:cs="Poppins"/>
          <w:color w:val="333333"/>
          <w:sz w:val="18"/>
          <w:szCs w:val="18"/>
        </w:rPr>
      </w:pPr>
      <w:r w:rsidRPr="008370E0">
        <w:rPr>
          <w:rFonts w:ascii="Poppins" w:hAnsi="Poppins" w:cs="Poppins"/>
          <w:color w:val="333333"/>
          <w:sz w:val="18"/>
          <w:szCs w:val="18"/>
          <w:lang w:val="es"/>
        </w:rPr>
        <w:t xml:space="preserve">(Tenga en cuenta que la FDA está revisando los requisitos de análisis de agua en la Regla de Seguridad de Productos Agrícolas, pero el agua </w:t>
      </w:r>
      <w:r>
        <w:rPr>
          <w:rFonts w:ascii="Poppins" w:hAnsi="Poppins" w:cs="Poppins"/>
          <w:color w:val="333333"/>
          <w:sz w:val="18"/>
          <w:szCs w:val="18"/>
          <w:lang w:val="es"/>
        </w:rPr>
        <w:t>que tiene contacto directo con la</w:t>
      </w:r>
      <w:r w:rsidRPr="008370E0">
        <w:rPr>
          <w:rFonts w:ascii="Poppins" w:hAnsi="Poppins" w:cs="Poppins"/>
          <w:color w:val="333333"/>
          <w:sz w:val="18"/>
          <w:szCs w:val="18"/>
          <w:lang w:val="es"/>
        </w:rPr>
        <w:t xml:space="preserve"> papaya debe ser de buena calidad)</w:t>
      </w:r>
      <w:r>
        <w:rPr>
          <w:rFonts w:ascii="Poppins" w:hAnsi="Poppins" w:cs="Poppins"/>
          <w:color w:val="333333"/>
          <w:sz w:val="18"/>
          <w:szCs w:val="18"/>
          <w:lang w:val="es"/>
        </w:rPr>
        <w:t>.</w:t>
      </w:r>
    </w:p>
    <w:p w14:paraId="07034B64" w14:textId="77777777" w:rsidR="00F1448A" w:rsidRPr="008370E0" w:rsidRDefault="00F1448A" w:rsidP="00F1448A">
      <w:pPr>
        <w:pStyle w:val="ListParagraph"/>
        <w:numPr>
          <w:ilvl w:val="0"/>
          <w:numId w:val="8"/>
        </w:numPr>
        <w:spacing w:after="0"/>
        <w:jc w:val="both"/>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Fotografías de las operaciones de cosecha qu</w:t>
      </w:r>
      <w:r>
        <w:rPr>
          <w:rFonts w:ascii="Poppins" w:hAnsi="Poppins" w:cs="Poppins"/>
          <w:color w:val="333333"/>
          <w:sz w:val="18"/>
          <w:szCs w:val="18"/>
          <w:shd w:val="clear" w:color="auto" w:fill="FFFFFF"/>
          <w:lang w:val="es"/>
        </w:rPr>
        <w:t>e pueden incluir</w:t>
      </w:r>
      <w:r w:rsidRPr="008370E0">
        <w:rPr>
          <w:rFonts w:ascii="Poppins" w:hAnsi="Poppins" w:cs="Poppins"/>
          <w:color w:val="333333"/>
          <w:sz w:val="18"/>
          <w:szCs w:val="18"/>
          <w:shd w:val="clear" w:color="auto" w:fill="FFFFFF"/>
          <w:lang w:val="es"/>
        </w:rPr>
        <w:t xml:space="preserve">: uso </w:t>
      </w:r>
      <w:r>
        <w:rPr>
          <w:rFonts w:ascii="Poppins" w:hAnsi="Poppins" w:cs="Poppins"/>
          <w:color w:val="333333"/>
          <w:sz w:val="18"/>
          <w:szCs w:val="18"/>
          <w:shd w:val="clear" w:color="auto" w:fill="FFFFFF"/>
          <w:lang w:val="es"/>
        </w:rPr>
        <w:t xml:space="preserve">adecuado </w:t>
      </w:r>
      <w:r w:rsidRPr="008370E0">
        <w:rPr>
          <w:rFonts w:ascii="Poppins" w:hAnsi="Poppins" w:cs="Poppins"/>
          <w:color w:val="333333"/>
          <w:sz w:val="18"/>
          <w:szCs w:val="18"/>
          <w:shd w:val="clear" w:color="auto" w:fill="FFFFFF"/>
          <w:lang w:val="es"/>
        </w:rPr>
        <w:t xml:space="preserve">de escaleras, contenedores / </w:t>
      </w:r>
      <w:r>
        <w:rPr>
          <w:rFonts w:ascii="Poppins" w:hAnsi="Poppins" w:cs="Poppins"/>
          <w:color w:val="333333"/>
          <w:sz w:val="18"/>
          <w:szCs w:val="18"/>
          <w:shd w:val="clear" w:color="auto" w:fill="FFFFFF"/>
          <w:lang w:val="es"/>
        </w:rPr>
        <w:t>transporte de recolección de</w:t>
      </w:r>
      <w:r w:rsidRPr="008370E0">
        <w:rPr>
          <w:rFonts w:ascii="Poppins" w:hAnsi="Poppins" w:cs="Poppins"/>
          <w:color w:val="333333"/>
          <w:sz w:val="18"/>
          <w:szCs w:val="18"/>
          <w:shd w:val="clear" w:color="auto" w:fill="FFFFFF"/>
          <w:lang w:val="es"/>
        </w:rPr>
        <w:t xml:space="preserve"> papayas, guantes y equipos</w:t>
      </w:r>
      <w:r>
        <w:rPr>
          <w:rFonts w:ascii="Poppins" w:hAnsi="Poppins" w:cs="Poppins"/>
          <w:color w:val="333333"/>
          <w:sz w:val="18"/>
          <w:szCs w:val="18"/>
          <w:shd w:val="clear" w:color="auto" w:fill="FFFFFF"/>
          <w:lang w:val="es"/>
        </w:rPr>
        <w:t xml:space="preserve"> de cosecha</w:t>
      </w:r>
      <w:r w:rsidRPr="008370E0">
        <w:rPr>
          <w:rFonts w:ascii="Poppins" w:hAnsi="Poppins" w:cs="Poppins"/>
          <w:color w:val="333333"/>
          <w:sz w:val="18"/>
          <w:szCs w:val="18"/>
          <w:shd w:val="clear" w:color="auto" w:fill="FFFFFF"/>
          <w:lang w:val="es"/>
        </w:rPr>
        <w:t>, etc.</w:t>
      </w:r>
    </w:p>
    <w:p w14:paraId="246FE0DF" w14:textId="77777777" w:rsidR="00F1448A" w:rsidRPr="008370E0" w:rsidRDefault="00F1448A" w:rsidP="00F1448A">
      <w:pPr>
        <w:pStyle w:val="ListParagraph"/>
        <w:numPr>
          <w:ilvl w:val="0"/>
          <w:numId w:val="8"/>
        </w:numPr>
        <w:spacing w:after="0"/>
        <w:jc w:val="both"/>
        <w:rPr>
          <w:rFonts w:ascii="Poppins" w:hAnsi="Poppins" w:cs="Poppins"/>
          <w:color w:val="333333"/>
          <w:sz w:val="18"/>
          <w:szCs w:val="18"/>
        </w:rPr>
      </w:pPr>
      <w:r w:rsidRPr="008370E0">
        <w:rPr>
          <w:rFonts w:ascii="Poppins" w:hAnsi="Poppins" w:cs="Poppins"/>
          <w:color w:val="333333"/>
          <w:sz w:val="18"/>
          <w:szCs w:val="18"/>
          <w:lang w:val="es"/>
        </w:rPr>
        <w:t>Evidencia de capacitación</w:t>
      </w:r>
    </w:p>
    <w:p w14:paraId="73127E8F" w14:textId="77777777" w:rsidR="00F1448A" w:rsidRPr="008370E0" w:rsidRDefault="00F1448A" w:rsidP="00F1448A">
      <w:pPr>
        <w:pStyle w:val="ListParagraph"/>
        <w:numPr>
          <w:ilvl w:val="1"/>
          <w:numId w:val="8"/>
        </w:numPr>
        <w:spacing w:after="0"/>
        <w:jc w:val="both"/>
        <w:rPr>
          <w:rFonts w:ascii="Poppins" w:hAnsi="Poppins" w:cs="Poppins"/>
          <w:color w:val="333333"/>
          <w:sz w:val="18"/>
          <w:szCs w:val="18"/>
        </w:rPr>
      </w:pPr>
      <w:r w:rsidRPr="008370E0">
        <w:rPr>
          <w:rFonts w:ascii="Poppins" w:hAnsi="Poppins" w:cs="Poppins"/>
          <w:color w:val="333333"/>
          <w:sz w:val="18"/>
          <w:szCs w:val="18"/>
          <w:lang w:val="es"/>
        </w:rPr>
        <w:t>¿Cómo se imparte la formación y con qué frecuencia se capacita a los trabajadores en prácticas de inocuidad de los alimentos?</w:t>
      </w:r>
    </w:p>
    <w:p w14:paraId="278E32F4" w14:textId="77777777" w:rsidR="00F1448A" w:rsidRPr="008370E0" w:rsidRDefault="00F1448A" w:rsidP="00F1448A">
      <w:pPr>
        <w:pStyle w:val="ListParagraph"/>
        <w:numPr>
          <w:ilvl w:val="2"/>
          <w:numId w:val="8"/>
        </w:numPr>
        <w:spacing w:after="0"/>
        <w:jc w:val="both"/>
        <w:rPr>
          <w:rFonts w:ascii="Poppins" w:hAnsi="Poppins" w:cs="Poppins"/>
          <w:color w:val="333333"/>
          <w:sz w:val="18"/>
          <w:szCs w:val="18"/>
        </w:rPr>
      </w:pPr>
      <w:r w:rsidRPr="008370E0">
        <w:rPr>
          <w:rFonts w:ascii="Poppins" w:hAnsi="Poppins" w:cs="Poppins"/>
          <w:color w:val="333333"/>
          <w:sz w:val="18"/>
          <w:szCs w:val="18"/>
          <w:lang w:val="es"/>
        </w:rPr>
        <w:t>Incluya registros de capacitación, incluidas las fechas, quién recibió la capacitación, quién proporcionó la capacitación y los temas de capacitación</w:t>
      </w:r>
      <w:r>
        <w:rPr>
          <w:rFonts w:ascii="Poppins" w:hAnsi="Poppins" w:cs="Poppins"/>
          <w:color w:val="333333"/>
          <w:sz w:val="18"/>
          <w:szCs w:val="18"/>
          <w:lang w:val="es"/>
        </w:rPr>
        <w:t>.</w:t>
      </w:r>
    </w:p>
    <w:p w14:paraId="15458FFD" w14:textId="77777777" w:rsidR="00F1448A" w:rsidRPr="008370E0" w:rsidRDefault="00F1448A" w:rsidP="00F1448A">
      <w:pPr>
        <w:pStyle w:val="ListParagraph"/>
        <w:numPr>
          <w:ilvl w:val="0"/>
          <w:numId w:val="8"/>
        </w:numPr>
        <w:spacing w:after="0"/>
        <w:jc w:val="both"/>
        <w:rPr>
          <w:rFonts w:ascii="Poppins" w:hAnsi="Poppins" w:cs="Poppins"/>
          <w:sz w:val="18"/>
          <w:szCs w:val="18"/>
        </w:rPr>
      </w:pPr>
      <w:r w:rsidRPr="008370E0">
        <w:rPr>
          <w:rFonts w:ascii="Poppins" w:hAnsi="Poppins" w:cs="Poppins"/>
          <w:color w:val="333333"/>
          <w:sz w:val="18"/>
          <w:szCs w:val="18"/>
          <w:lang w:val="es"/>
        </w:rPr>
        <w:t xml:space="preserve">Cumplimiento con </w:t>
      </w:r>
      <w:r>
        <w:rPr>
          <w:rFonts w:ascii="Poppins" w:hAnsi="Poppins" w:cs="Poppins"/>
          <w:color w:val="333333"/>
          <w:sz w:val="18"/>
          <w:szCs w:val="18"/>
          <w:lang w:val="es"/>
        </w:rPr>
        <w:t>los</w:t>
      </w:r>
      <w:r w:rsidRPr="008370E0">
        <w:rPr>
          <w:rFonts w:ascii="Poppins" w:hAnsi="Poppins" w:cs="Poppins"/>
          <w:color w:val="333333"/>
          <w:sz w:val="18"/>
          <w:szCs w:val="18"/>
          <w:lang w:val="es"/>
        </w:rPr>
        <w:t xml:space="preserve"> SRRC y un certificado o registro para confirmar el cumplimiento (como lo exige la ley mexicana)</w:t>
      </w:r>
    </w:p>
    <w:p w14:paraId="28B18C1E" w14:textId="77777777" w:rsidR="00F1448A" w:rsidRPr="008370E0" w:rsidRDefault="00F1448A" w:rsidP="00F1448A">
      <w:pPr>
        <w:pStyle w:val="ListParagraph"/>
        <w:numPr>
          <w:ilvl w:val="0"/>
          <w:numId w:val="8"/>
        </w:numPr>
        <w:spacing w:after="0"/>
        <w:jc w:val="both"/>
        <w:rPr>
          <w:rFonts w:ascii="Poppins" w:hAnsi="Poppins" w:cs="Poppins"/>
          <w:color w:val="333333"/>
          <w:sz w:val="18"/>
          <w:szCs w:val="18"/>
        </w:rPr>
      </w:pPr>
      <w:r w:rsidRPr="008370E0">
        <w:rPr>
          <w:rFonts w:ascii="Poppins" w:hAnsi="Poppins" w:cs="Poppins"/>
          <w:color w:val="333333"/>
          <w:sz w:val="18"/>
          <w:szCs w:val="18"/>
          <w:lang w:val="es"/>
        </w:rPr>
        <w:t xml:space="preserve"> Auditorías</w:t>
      </w:r>
      <w:r w:rsidRPr="008370E0">
        <w:rPr>
          <w:rFonts w:ascii="Poppins" w:hAnsi="Poppins" w:cs="Poppins"/>
          <w:sz w:val="18"/>
          <w:szCs w:val="18"/>
          <w:lang w:val="es"/>
        </w:rPr>
        <w:t xml:space="preserve"> relevantes d</w:t>
      </w:r>
      <w:r>
        <w:rPr>
          <w:rFonts w:ascii="Poppins" w:hAnsi="Poppins" w:cs="Poppins"/>
          <w:sz w:val="18"/>
          <w:szCs w:val="18"/>
          <w:lang w:val="es"/>
        </w:rPr>
        <w:t>e terceras partes</w:t>
      </w:r>
    </w:p>
    <w:p w14:paraId="3E591F02" w14:textId="77777777" w:rsidR="00F1448A" w:rsidRPr="00792C30" w:rsidRDefault="00F1448A" w:rsidP="00F1448A">
      <w:pPr>
        <w:pStyle w:val="ListParagraph"/>
        <w:numPr>
          <w:ilvl w:val="1"/>
          <w:numId w:val="8"/>
        </w:numPr>
        <w:spacing w:after="0"/>
        <w:jc w:val="both"/>
        <w:rPr>
          <w:rFonts w:ascii="Poppins" w:hAnsi="Poppins" w:cs="Poppins"/>
          <w:color w:val="333333"/>
          <w:sz w:val="18"/>
          <w:szCs w:val="18"/>
        </w:rPr>
      </w:pPr>
      <w:r w:rsidRPr="008370E0">
        <w:rPr>
          <w:rFonts w:ascii="Poppins" w:hAnsi="Poppins" w:cs="Poppins"/>
          <w:color w:val="333333"/>
          <w:sz w:val="18"/>
          <w:szCs w:val="18"/>
          <w:lang w:val="es"/>
        </w:rPr>
        <w:t xml:space="preserve">Incluyendo qué estándar de auditoría se utilizó, cuándo se realizó la auditoría, no conformidades clave y correcciones </w:t>
      </w:r>
      <w:r>
        <w:rPr>
          <w:rFonts w:ascii="Poppins" w:hAnsi="Poppins" w:cs="Poppins"/>
          <w:color w:val="333333"/>
          <w:sz w:val="18"/>
          <w:szCs w:val="18"/>
          <w:lang w:val="es"/>
        </w:rPr>
        <w:t>y/</w:t>
      </w:r>
      <w:r w:rsidRPr="008370E0">
        <w:rPr>
          <w:rFonts w:ascii="Poppins" w:hAnsi="Poppins" w:cs="Poppins"/>
          <w:color w:val="333333"/>
          <w:sz w:val="18"/>
          <w:szCs w:val="18"/>
          <w:lang w:val="es"/>
        </w:rPr>
        <w:t>o acciones correctivas tomadas.</w:t>
      </w:r>
    </w:p>
    <w:p w14:paraId="7C076DD5" w14:textId="77777777" w:rsidR="00F1448A" w:rsidRPr="00792C30" w:rsidRDefault="00F1448A" w:rsidP="00F1448A">
      <w:pPr>
        <w:pStyle w:val="ListParagraph"/>
        <w:spacing w:after="0"/>
        <w:ind w:left="643"/>
        <w:jc w:val="both"/>
        <w:rPr>
          <w:rFonts w:ascii="Poppins" w:hAnsi="Poppins" w:cs="Poppins"/>
          <w:color w:val="333333"/>
          <w:sz w:val="18"/>
          <w:szCs w:val="18"/>
        </w:rPr>
      </w:pPr>
    </w:p>
    <w:p w14:paraId="440D89FA" w14:textId="77777777" w:rsidR="00F1448A" w:rsidRPr="00792C30" w:rsidRDefault="00F1448A" w:rsidP="00F1448A">
      <w:pPr>
        <w:spacing w:after="0"/>
        <w:rPr>
          <w:rFonts w:ascii="Poppins" w:hAnsi="Poppins" w:cs="Poppins"/>
          <w:color w:val="333333"/>
          <w:sz w:val="18"/>
          <w:szCs w:val="18"/>
        </w:rPr>
      </w:pPr>
      <w:r w:rsidRPr="00792C30">
        <w:rPr>
          <w:rFonts w:ascii="Poppins" w:hAnsi="Poppins" w:cs="Poppins"/>
          <w:b/>
          <w:bCs/>
          <w:color w:val="333333"/>
          <w:sz w:val="18"/>
          <w:szCs w:val="18"/>
          <w:shd w:val="clear" w:color="auto" w:fill="FFFFFF"/>
          <w:lang w:val="es"/>
        </w:rPr>
        <w:t>Para empacadoras:</w:t>
      </w:r>
    </w:p>
    <w:p w14:paraId="56731090" w14:textId="77777777" w:rsidR="00F1448A" w:rsidRPr="008370E0" w:rsidRDefault="00F1448A" w:rsidP="00F1448A">
      <w:pPr>
        <w:pStyle w:val="ListParagraph"/>
        <w:numPr>
          <w:ilvl w:val="0"/>
          <w:numId w:val="8"/>
        </w:numPr>
        <w:spacing w:after="0"/>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 xml:space="preserve">Información sobre </w:t>
      </w:r>
      <w:r>
        <w:rPr>
          <w:rFonts w:ascii="Poppins" w:hAnsi="Poppins" w:cs="Poppins"/>
          <w:color w:val="333333"/>
          <w:sz w:val="18"/>
          <w:szCs w:val="18"/>
          <w:shd w:val="clear" w:color="auto" w:fill="FFFFFF"/>
          <w:lang w:val="es"/>
        </w:rPr>
        <w:t>el origen</w:t>
      </w:r>
      <w:r w:rsidRPr="008370E0">
        <w:rPr>
          <w:rFonts w:ascii="Poppins" w:hAnsi="Poppins" w:cs="Poppins"/>
          <w:color w:val="333333"/>
          <w:sz w:val="18"/>
          <w:szCs w:val="18"/>
          <w:shd w:val="clear" w:color="auto" w:fill="FFFFFF"/>
          <w:lang w:val="es"/>
        </w:rPr>
        <w:t xml:space="preserve"> de todas las papayas que fluirán a través de la instalación, incluyendo:</w:t>
      </w:r>
    </w:p>
    <w:p w14:paraId="174F4EDD" w14:textId="77777777" w:rsidR="00F1448A" w:rsidRPr="008370E0" w:rsidRDefault="00F1448A" w:rsidP="00F1448A">
      <w:pPr>
        <w:pStyle w:val="ListParagraph"/>
        <w:numPr>
          <w:ilvl w:val="1"/>
          <w:numId w:val="8"/>
        </w:numPr>
        <w:spacing w:after="0"/>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 xml:space="preserve">Papayas cultivadas en la </w:t>
      </w:r>
      <w:r>
        <w:rPr>
          <w:rFonts w:ascii="Poppins" w:hAnsi="Poppins" w:cs="Poppins"/>
          <w:color w:val="333333"/>
          <w:sz w:val="18"/>
          <w:szCs w:val="18"/>
          <w:shd w:val="clear" w:color="auto" w:fill="FFFFFF"/>
          <w:lang w:val="es"/>
        </w:rPr>
        <w:t>unidad de producción</w:t>
      </w:r>
      <w:r w:rsidRPr="008370E0">
        <w:rPr>
          <w:rFonts w:ascii="Poppins" w:hAnsi="Poppins" w:cs="Poppins"/>
          <w:color w:val="333333"/>
          <w:sz w:val="18"/>
          <w:szCs w:val="18"/>
          <w:shd w:val="clear" w:color="auto" w:fill="FFFFFF"/>
          <w:lang w:val="es"/>
        </w:rPr>
        <w:t xml:space="preserve"> donde se encuentra la empacadora</w:t>
      </w:r>
      <w:r>
        <w:rPr>
          <w:rFonts w:ascii="Poppins" w:hAnsi="Poppins" w:cs="Poppins"/>
          <w:color w:val="333333"/>
          <w:sz w:val="18"/>
          <w:szCs w:val="18"/>
          <w:shd w:val="clear" w:color="auto" w:fill="FFFFFF"/>
          <w:lang w:val="es"/>
        </w:rPr>
        <w:t>.</w:t>
      </w:r>
    </w:p>
    <w:p w14:paraId="58913300" w14:textId="40EB1ABE" w:rsidR="00F1448A" w:rsidRPr="00792C30" w:rsidRDefault="00F1448A" w:rsidP="00F1448A">
      <w:pPr>
        <w:pStyle w:val="ListParagraph"/>
        <w:numPr>
          <w:ilvl w:val="1"/>
          <w:numId w:val="8"/>
        </w:numPr>
        <w:spacing w:after="0"/>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 xml:space="preserve">Papayas proporcionadas por una </w:t>
      </w:r>
      <w:r>
        <w:rPr>
          <w:rFonts w:ascii="Poppins" w:hAnsi="Poppins" w:cs="Poppins"/>
          <w:color w:val="333333"/>
          <w:sz w:val="18"/>
          <w:szCs w:val="18"/>
          <w:shd w:val="clear" w:color="auto" w:fill="FFFFFF"/>
          <w:lang w:val="es"/>
        </w:rPr>
        <w:t>unidad</w:t>
      </w:r>
      <w:r w:rsidRPr="008370E0">
        <w:rPr>
          <w:rFonts w:ascii="Poppins" w:hAnsi="Poppins" w:cs="Poppins"/>
          <w:color w:val="333333"/>
          <w:sz w:val="18"/>
          <w:szCs w:val="18"/>
          <w:shd w:val="clear" w:color="auto" w:fill="FFFFFF"/>
          <w:lang w:val="es"/>
        </w:rPr>
        <w:t xml:space="preserve"> (</w:t>
      </w:r>
      <w:r>
        <w:rPr>
          <w:rFonts w:ascii="Poppins" w:hAnsi="Poppins" w:cs="Poppins"/>
          <w:color w:val="333333"/>
          <w:sz w:val="18"/>
          <w:szCs w:val="18"/>
          <w:shd w:val="clear" w:color="auto" w:fill="FFFFFF"/>
          <w:lang w:val="es"/>
        </w:rPr>
        <w:t>e</w:t>
      </w:r>
      <w:r w:rsidRPr="008370E0">
        <w:rPr>
          <w:rFonts w:ascii="Poppins" w:hAnsi="Poppins" w:cs="Poppins"/>
          <w:color w:val="333333"/>
          <w:sz w:val="18"/>
          <w:szCs w:val="18"/>
          <w:shd w:val="clear" w:color="auto" w:fill="FFFFFF"/>
          <w:lang w:val="es"/>
        </w:rPr>
        <w:t xml:space="preserve">s) </w:t>
      </w:r>
      <w:r>
        <w:rPr>
          <w:rFonts w:ascii="Poppins" w:hAnsi="Poppins" w:cs="Poppins"/>
          <w:color w:val="333333"/>
          <w:sz w:val="18"/>
          <w:szCs w:val="18"/>
          <w:shd w:val="clear" w:color="auto" w:fill="FFFFFF"/>
          <w:lang w:val="es"/>
        </w:rPr>
        <w:t xml:space="preserve">de producción </w:t>
      </w:r>
      <w:r w:rsidRPr="008370E0">
        <w:rPr>
          <w:rFonts w:ascii="Poppins" w:hAnsi="Poppins" w:cs="Poppins"/>
          <w:color w:val="333333"/>
          <w:sz w:val="18"/>
          <w:szCs w:val="18"/>
          <w:shd w:val="clear" w:color="auto" w:fill="FFFFFF"/>
          <w:lang w:val="es"/>
        </w:rPr>
        <w:t xml:space="preserve">diferente (s) </w:t>
      </w:r>
      <w:r>
        <w:rPr>
          <w:rFonts w:ascii="Poppins" w:hAnsi="Poppins" w:cs="Poppins"/>
          <w:color w:val="333333"/>
          <w:sz w:val="18"/>
          <w:szCs w:val="18"/>
          <w:shd w:val="clear" w:color="auto" w:fill="FFFFFF"/>
          <w:lang w:val="es"/>
        </w:rPr>
        <w:t>–</w:t>
      </w:r>
      <w:r w:rsidRPr="008370E0">
        <w:rPr>
          <w:rFonts w:ascii="Poppins" w:hAnsi="Poppins" w:cs="Poppins"/>
          <w:color w:val="333333"/>
          <w:sz w:val="18"/>
          <w:szCs w:val="18"/>
          <w:shd w:val="clear" w:color="auto" w:fill="FFFFFF"/>
          <w:lang w:val="es"/>
        </w:rPr>
        <w:t xml:space="preserve"> si es así, incluya </w:t>
      </w:r>
      <w:r>
        <w:rPr>
          <w:rFonts w:ascii="Poppins" w:hAnsi="Poppins" w:cs="Poppins"/>
          <w:color w:val="333333"/>
          <w:sz w:val="18"/>
          <w:szCs w:val="18"/>
          <w:shd w:val="clear" w:color="auto" w:fill="FFFFFF"/>
          <w:lang w:val="es"/>
        </w:rPr>
        <w:t xml:space="preserve">el nombre de identificación de </w:t>
      </w:r>
      <w:r w:rsidRPr="008370E0">
        <w:rPr>
          <w:rFonts w:ascii="Poppins" w:hAnsi="Poppins" w:cs="Poppins"/>
          <w:color w:val="333333"/>
          <w:sz w:val="18"/>
          <w:szCs w:val="18"/>
          <w:shd w:val="clear" w:color="auto" w:fill="FFFFFF"/>
          <w:lang w:val="es"/>
        </w:rPr>
        <w:t xml:space="preserve">la Lista Verde y la dirección física de esas </w:t>
      </w:r>
      <w:r>
        <w:rPr>
          <w:rFonts w:ascii="Poppins" w:hAnsi="Poppins" w:cs="Poppins"/>
          <w:color w:val="333333"/>
          <w:sz w:val="18"/>
          <w:szCs w:val="18"/>
          <w:shd w:val="clear" w:color="auto" w:fill="FFFFFF"/>
          <w:lang w:val="es"/>
        </w:rPr>
        <w:t>unidades de producción.</w:t>
      </w:r>
    </w:p>
    <w:p w14:paraId="555E621D" w14:textId="77777777" w:rsidR="00F1448A" w:rsidRPr="008370E0" w:rsidRDefault="00F1448A" w:rsidP="00F1448A">
      <w:pPr>
        <w:pStyle w:val="ListParagraph"/>
        <w:numPr>
          <w:ilvl w:val="0"/>
          <w:numId w:val="8"/>
        </w:numPr>
        <w:spacing w:after="0"/>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Detalles sobre el proceso de lavado de la papaya, incluyendo</w:t>
      </w:r>
      <w:r>
        <w:rPr>
          <w:rFonts w:ascii="Poppins" w:hAnsi="Poppins" w:cs="Poppins"/>
          <w:color w:val="333333"/>
          <w:sz w:val="18"/>
          <w:szCs w:val="18"/>
          <w:shd w:val="clear" w:color="auto" w:fill="FFFFFF"/>
          <w:lang w:val="es"/>
        </w:rPr>
        <w:t>:</w:t>
      </w:r>
    </w:p>
    <w:p w14:paraId="20E6C795" w14:textId="77777777" w:rsidR="00F1448A" w:rsidRPr="008370E0" w:rsidRDefault="00F1448A" w:rsidP="00F1448A">
      <w:pPr>
        <w:pStyle w:val="ListParagraph"/>
        <w:numPr>
          <w:ilvl w:val="1"/>
          <w:numId w:val="8"/>
        </w:numPr>
        <w:spacing w:after="0"/>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 xml:space="preserve">Cómo se lavan las papayas (tanques de lavado, pulverizadores de </w:t>
      </w:r>
      <w:r>
        <w:rPr>
          <w:rFonts w:ascii="Poppins" w:hAnsi="Poppins" w:cs="Poppins"/>
          <w:color w:val="333333"/>
          <w:sz w:val="18"/>
          <w:szCs w:val="18"/>
          <w:shd w:val="clear" w:color="auto" w:fill="FFFFFF"/>
          <w:lang w:val="es"/>
        </w:rPr>
        <w:t>microaspersión</w:t>
      </w:r>
      <w:r w:rsidRPr="008370E0">
        <w:rPr>
          <w:rFonts w:ascii="Poppins" w:hAnsi="Poppins" w:cs="Poppins"/>
          <w:color w:val="333333"/>
          <w:sz w:val="18"/>
          <w:szCs w:val="18"/>
          <w:shd w:val="clear" w:color="auto" w:fill="FFFFFF"/>
          <w:lang w:val="es"/>
        </w:rPr>
        <w:t>, etc.)</w:t>
      </w:r>
    </w:p>
    <w:p w14:paraId="508358D3" w14:textId="77777777" w:rsidR="00F1448A" w:rsidRPr="008370E0" w:rsidRDefault="00F1448A" w:rsidP="00F1448A">
      <w:pPr>
        <w:pStyle w:val="ListParagraph"/>
        <w:numPr>
          <w:ilvl w:val="1"/>
          <w:numId w:val="8"/>
        </w:numPr>
        <w:spacing w:after="0"/>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Número de tanques de lavado y fuente de agua para tanques</w:t>
      </w:r>
      <w:r>
        <w:rPr>
          <w:rFonts w:ascii="Poppins" w:hAnsi="Poppins" w:cs="Poppins"/>
          <w:color w:val="333333"/>
          <w:sz w:val="18"/>
          <w:szCs w:val="18"/>
          <w:shd w:val="clear" w:color="auto" w:fill="FFFFFF"/>
          <w:lang w:val="es"/>
        </w:rPr>
        <w:t>.</w:t>
      </w:r>
    </w:p>
    <w:p w14:paraId="59F36B3F" w14:textId="77777777" w:rsidR="00F1448A" w:rsidRPr="008370E0" w:rsidRDefault="00F1448A" w:rsidP="00F1448A">
      <w:pPr>
        <w:pStyle w:val="ListParagraph"/>
        <w:numPr>
          <w:ilvl w:val="1"/>
          <w:numId w:val="8"/>
        </w:numPr>
        <w:spacing w:after="0"/>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Tipo y cantidad de antimicrobiano utilizado en cada tanque (por ejemplo, tabletas de cloro de 8 oz de XX% se aplica 2 veces al día directamente al tanque de lavado 1 y 2)</w:t>
      </w:r>
    </w:p>
    <w:p w14:paraId="6A662C7F" w14:textId="77777777" w:rsidR="00F1448A" w:rsidRPr="008370E0" w:rsidRDefault="00F1448A" w:rsidP="00F1448A">
      <w:pPr>
        <w:pStyle w:val="ListParagraph"/>
        <w:numPr>
          <w:ilvl w:val="2"/>
          <w:numId w:val="8"/>
        </w:numPr>
        <w:spacing w:after="0"/>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Cómo se miden los niveles de antimicrobianos (método: tira reactiva, titulación, etc.) y cómo se registran</w:t>
      </w:r>
      <w:r>
        <w:rPr>
          <w:rFonts w:ascii="Poppins" w:hAnsi="Poppins" w:cs="Poppins"/>
          <w:color w:val="333333"/>
          <w:sz w:val="18"/>
          <w:szCs w:val="18"/>
          <w:shd w:val="clear" w:color="auto" w:fill="FFFFFF"/>
          <w:lang w:val="es"/>
        </w:rPr>
        <w:t xml:space="preserve">. </w:t>
      </w:r>
    </w:p>
    <w:p w14:paraId="6CC5F174" w14:textId="77777777" w:rsidR="00F1448A" w:rsidRPr="008370E0" w:rsidRDefault="00F1448A" w:rsidP="00F1448A">
      <w:pPr>
        <w:pStyle w:val="ListParagraph"/>
        <w:numPr>
          <w:ilvl w:val="2"/>
          <w:numId w:val="8"/>
        </w:numPr>
        <w:spacing w:after="0"/>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Con qué frecuencia se miden y registran los niveles de antimicrobianos</w:t>
      </w:r>
    </w:p>
    <w:p w14:paraId="00CCEFDF" w14:textId="77777777" w:rsidR="00F1448A" w:rsidRPr="008370E0" w:rsidRDefault="00F1448A" w:rsidP="00F1448A">
      <w:pPr>
        <w:pStyle w:val="ListParagraph"/>
        <w:numPr>
          <w:ilvl w:val="2"/>
          <w:numId w:val="8"/>
        </w:numPr>
        <w:spacing w:after="0"/>
        <w:rPr>
          <w:rFonts w:ascii="Poppins" w:hAnsi="Poppins" w:cs="Poppins"/>
          <w:color w:val="333333"/>
          <w:sz w:val="18"/>
          <w:szCs w:val="18"/>
          <w:shd w:val="clear" w:color="auto" w:fill="FFFFFF"/>
        </w:rPr>
      </w:pPr>
      <w:r>
        <w:rPr>
          <w:rFonts w:ascii="Poppins" w:hAnsi="Poppins" w:cs="Poppins"/>
          <w:color w:val="333333"/>
          <w:sz w:val="18"/>
          <w:szCs w:val="18"/>
          <w:shd w:val="clear" w:color="auto" w:fill="FFFFFF"/>
          <w:lang w:val="es"/>
        </w:rPr>
        <w:t>Niveles objetivos</w:t>
      </w:r>
      <w:r w:rsidRPr="008370E0">
        <w:rPr>
          <w:rFonts w:ascii="Poppins" w:hAnsi="Poppins" w:cs="Poppins"/>
          <w:color w:val="333333"/>
          <w:sz w:val="18"/>
          <w:szCs w:val="18"/>
          <w:shd w:val="clear" w:color="auto" w:fill="FFFFFF"/>
          <w:lang w:val="es"/>
        </w:rPr>
        <w:t xml:space="preserve"> (operativos) y niveles críticos para los antimicrobianos</w:t>
      </w:r>
      <w:r>
        <w:rPr>
          <w:rFonts w:ascii="Poppins" w:hAnsi="Poppins" w:cs="Poppins"/>
          <w:color w:val="333333"/>
          <w:sz w:val="18"/>
          <w:szCs w:val="18"/>
          <w:shd w:val="clear" w:color="auto" w:fill="FFFFFF"/>
          <w:lang w:val="es"/>
        </w:rPr>
        <w:t>.</w:t>
      </w:r>
    </w:p>
    <w:p w14:paraId="511AF3E2" w14:textId="77777777" w:rsidR="00F1448A" w:rsidRPr="008370E0" w:rsidRDefault="00F1448A" w:rsidP="00F1448A">
      <w:pPr>
        <w:pStyle w:val="ListParagraph"/>
        <w:numPr>
          <w:ilvl w:val="2"/>
          <w:numId w:val="8"/>
        </w:numPr>
        <w:spacing w:after="0"/>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Otros parámetros para prevenir la contaminación cruzada (por ejemplo, niveles de turbidez, pH, etc.)</w:t>
      </w:r>
    </w:p>
    <w:p w14:paraId="120B15F3" w14:textId="77777777" w:rsidR="00F1448A" w:rsidRPr="008370E0" w:rsidRDefault="00F1448A" w:rsidP="00F1448A">
      <w:pPr>
        <w:pStyle w:val="ListParagraph"/>
        <w:numPr>
          <w:ilvl w:val="2"/>
          <w:numId w:val="8"/>
        </w:numPr>
        <w:spacing w:after="0"/>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Incluir registros reales que muestren con qué frecuencia se verifican los niveles de antimicrobianos</w:t>
      </w:r>
      <w:r>
        <w:rPr>
          <w:rFonts w:ascii="Poppins" w:hAnsi="Poppins" w:cs="Poppins"/>
          <w:color w:val="333333"/>
          <w:sz w:val="18"/>
          <w:szCs w:val="18"/>
          <w:shd w:val="clear" w:color="auto" w:fill="FFFFFF"/>
          <w:lang w:val="es"/>
        </w:rPr>
        <w:t>.</w:t>
      </w:r>
    </w:p>
    <w:p w14:paraId="4E55B8FC" w14:textId="77777777" w:rsidR="00F1448A" w:rsidRPr="008370E0" w:rsidRDefault="00F1448A" w:rsidP="00F1448A">
      <w:pPr>
        <w:pStyle w:val="ListParagraph"/>
        <w:numPr>
          <w:ilvl w:val="3"/>
          <w:numId w:val="8"/>
        </w:numPr>
        <w:spacing w:after="0"/>
        <w:rPr>
          <w:rFonts w:ascii="Poppins" w:hAnsi="Poppins" w:cs="Poppins"/>
          <w:color w:val="333333"/>
          <w:sz w:val="18"/>
          <w:szCs w:val="18"/>
        </w:rPr>
      </w:pPr>
      <w:r w:rsidRPr="008370E0">
        <w:rPr>
          <w:rFonts w:ascii="Poppins" w:hAnsi="Poppins" w:cs="Poppins"/>
          <w:color w:val="333333"/>
          <w:sz w:val="18"/>
          <w:szCs w:val="18"/>
          <w:lang w:val="es"/>
        </w:rPr>
        <w:t>Asegúrese de que se mantengan registros para cada tanque</w:t>
      </w:r>
      <w:r>
        <w:rPr>
          <w:rFonts w:ascii="Poppins" w:hAnsi="Poppins" w:cs="Poppins"/>
          <w:color w:val="333333"/>
          <w:sz w:val="18"/>
          <w:szCs w:val="18"/>
          <w:lang w:val="es"/>
        </w:rPr>
        <w:t>.</w:t>
      </w:r>
    </w:p>
    <w:p w14:paraId="49A66DBE" w14:textId="77777777" w:rsidR="00F1448A" w:rsidRPr="008370E0" w:rsidRDefault="00F1448A" w:rsidP="00F1448A">
      <w:pPr>
        <w:pStyle w:val="ListParagraph"/>
        <w:numPr>
          <w:ilvl w:val="1"/>
          <w:numId w:val="8"/>
        </w:numPr>
        <w:spacing w:after="0"/>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lastRenderedPageBreak/>
        <w:t>Criterios para cambiar / reemplazar el agua en los tanques (es decir, frecuencia de los cambios de agua)</w:t>
      </w:r>
      <w:r>
        <w:rPr>
          <w:rFonts w:ascii="Poppins" w:hAnsi="Poppins" w:cs="Poppins"/>
          <w:color w:val="333333"/>
          <w:sz w:val="18"/>
          <w:szCs w:val="18"/>
          <w:shd w:val="clear" w:color="auto" w:fill="FFFFFF"/>
          <w:lang w:val="es"/>
        </w:rPr>
        <w:t>.</w:t>
      </w:r>
    </w:p>
    <w:p w14:paraId="10CCF5D5" w14:textId="77777777" w:rsidR="00F1448A" w:rsidRPr="008370E0" w:rsidRDefault="00F1448A" w:rsidP="00F1448A">
      <w:pPr>
        <w:pStyle w:val="ListParagraph"/>
        <w:numPr>
          <w:ilvl w:val="2"/>
          <w:numId w:val="8"/>
        </w:numPr>
        <w:spacing w:after="0"/>
        <w:rPr>
          <w:rFonts w:ascii="Poppins" w:hAnsi="Poppins" w:cs="Poppins"/>
          <w:color w:val="333333"/>
          <w:sz w:val="18"/>
          <w:szCs w:val="18"/>
          <w:shd w:val="clear" w:color="auto" w:fill="FFFFFF"/>
        </w:rPr>
      </w:pPr>
      <w:r w:rsidRPr="008370E0">
        <w:rPr>
          <w:rFonts w:ascii="Poppins" w:hAnsi="Poppins" w:cs="Poppins"/>
          <w:color w:val="333333"/>
          <w:sz w:val="18"/>
          <w:szCs w:val="18"/>
          <w:shd w:val="clear" w:color="auto" w:fill="FFFFFF"/>
          <w:lang w:val="es"/>
        </w:rPr>
        <w:t>Incluya registros reales que muestren con qué frecuencia se reemplaza el agua</w:t>
      </w:r>
      <w:r>
        <w:rPr>
          <w:rFonts w:ascii="Poppins" w:hAnsi="Poppins" w:cs="Poppins"/>
          <w:color w:val="333333"/>
          <w:sz w:val="18"/>
          <w:szCs w:val="18"/>
          <w:shd w:val="clear" w:color="auto" w:fill="FFFFFF"/>
          <w:lang w:val="es"/>
        </w:rPr>
        <w:t xml:space="preserve"> de los tanques de lavado. </w:t>
      </w:r>
    </w:p>
    <w:p w14:paraId="21FF9DC2" w14:textId="77777777" w:rsidR="00F1448A" w:rsidRPr="008370E0" w:rsidRDefault="00F1448A" w:rsidP="00F1448A">
      <w:pPr>
        <w:pStyle w:val="ListParagraph"/>
        <w:numPr>
          <w:ilvl w:val="2"/>
          <w:numId w:val="8"/>
        </w:numPr>
        <w:spacing w:after="0"/>
        <w:rPr>
          <w:rFonts w:ascii="Poppins" w:hAnsi="Poppins" w:cs="Poppins"/>
          <w:color w:val="333333"/>
          <w:sz w:val="18"/>
          <w:szCs w:val="18"/>
        </w:rPr>
      </w:pPr>
      <w:r w:rsidRPr="008370E0">
        <w:rPr>
          <w:rFonts w:ascii="Poppins" w:hAnsi="Poppins" w:cs="Poppins"/>
          <w:color w:val="333333"/>
          <w:sz w:val="18"/>
          <w:szCs w:val="18"/>
          <w:lang w:val="es"/>
        </w:rPr>
        <w:t xml:space="preserve">Explicación que detalla por qué el agua se cambia con </w:t>
      </w:r>
      <w:r>
        <w:rPr>
          <w:rFonts w:ascii="Poppins" w:hAnsi="Poppins" w:cs="Poppins"/>
          <w:color w:val="333333"/>
          <w:sz w:val="18"/>
          <w:szCs w:val="18"/>
          <w:lang w:val="es"/>
        </w:rPr>
        <w:t>“</w:t>
      </w:r>
      <w:proofErr w:type="spellStart"/>
      <w:r w:rsidRPr="008370E0">
        <w:rPr>
          <w:rFonts w:ascii="Poppins" w:hAnsi="Poppins" w:cs="Poppins"/>
          <w:color w:val="333333"/>
          <w:sz w:val="18"/>
          <w:szCs w:val="18"/>
          <w:lang w:val="es"/>
        </w:rPr>
        <w:t>X</w:t>
      </w:r>
      <w:r>
        <w:rPr>
          <w:rFonts w:ascii="Poppins" w:hAnsi="Poppins" w:cs="Poppins"/>
          <w:color w:val="333333"/>
          <w:sz w:val="18"/>
          <w:szCs w:val="18"/>
          <w:lang w:val="es"/>
        </w:rPr>
        <w:t>’s</w:t>
      </w:r>
      <w:proofErr w:type="spellEnd"/>
      <w:r>
        <w:rPr>
          <w:rFonts w:ascii="Poppins" w:hAnsi="Poppins" w:cs="Poppins"/>
          <w:color w:val="333333"/>
          <w:sz w:val="18"/>
          <w:szCs w:val="18"/>
          <w:lang w:val="es"/>
        </w:rPr>
        <w:t>”</w:t>
      </w:r>
      <w:r w:rsidRPr="008370E0">
        <w:rPr>
          <w:rFonts w:ascii="Poppins" w:hAnsi="Poppins" w:cs="Poppins"/>
          <w:color w:val="333333"/>
          <w:sz w:val="18"/>
          <w:szCs w:val="18"/>
          <w:lang w:val="es"/>
        </w:rPr>
        <w:t xml:space="preserve"> frecuencia o qué otros incidentes crean la necesidad de un cambio de agua</w:t>
      </w:r>
      <w:r>
        <w:rPr>
          <w:rFonts w:ascii="Poppins" w:hAnsi="Poppins" w:cs="Poppins"/>
          <w:color w:val="333333"/>
          <w:sz w:val="18"/>
          <w:szCs w:val="18"/>
          <w:lang w:val="es"/>
        </w:rPr>
        <w:t>.</w:t>
      </w:r>
    </w:p>
    <w:p w14:paraId="6653E9D9" w14:textId="77777777" w:rsidR="00F1448A" w:rsidRPr="008370E0" w:rsidRDefault="00F1448A" w:rsidP="00F1448A">
      <w:pPr>
        <w:pStyle w:val="ListParagraph"/>
        <w:numPr>
          <w:ilvl w:val="1"/>
          <w:numId w:val="8"/>
        </w:numPr>
        <w:spacing w:after="0"/>
        <w:rPr>
          <w:rFonts w:ascii="Poppins" w:hAnsi="Poppins" w:cs="Poppins"/>
          <w:color w:val="333333"/>
          <w:sz w:val="18"/>
          <w:szCs w:val="18"/>
        </w:rPr>
      </w:pPr>
      <w:r w:rsidRPr="008370E0">
        <w:rPr>
          <w:rFonts w:ascii="Poppins" w:hAnsi="Poppins" w:cs="Poppins"/>
          <w:color w:val="333333"/>
          <w:sz w:val="18"/>
          <w:szCs w:val="18"/>
          <w:lang w:val="es"/>
        </w:rPr>
        <w:t>Detalles sobre herramientas y materiales utilizados para lavar papayas (por ejemplo, esponjas, guantes, toallas, etc.)</w:t>
      </w:r>
      <w:r>
        <w:rPr>
          <w:rFonts w:ascii="Poppins" w:hAnsi="Poppins" w:cs="Poppins"/>
          <w:color w:val="333333"/>
          <w:sz w:val="18"/>
          <w:szCs w:val="18"/>
          <w:lang w:val="es"/>
        </w:rPr>
        <w:t>.</w:t>
      </w:r>
    </w:p>
    <w:p w14:paraId="3C3F29E3" w14:textId="77777777" w:rsidR="00F1448A" w:rsidRPr="008370E0" w:rsidRDefault="00F1448A" w:rsidP="00F1448A">
      <w:pPr>
        <w:pStyle w:val="ListParagraph"/>
        <w:numPr>
          <w:ilvl w:val="2"/>
          <w:numId w:val="8"/>
        </w:numPr>
        <w:spacing w:after="0"/>
        <w:rPr>
          <w:rFonts w:ascii="Poppins" w:hAnsi="Poppins" w:cs="Poppins"/>
          <w:color w:val="333333"/>
          <w:sz w:val="18"/>
          <w:szCs w:val="18"/>
        </w:rPr>
      </w:pPr>
      <w:r w:rsidRPr="008370E0">
        <w:rPr>
          <w:rFonts w:ascii="Poppins" w:hAnsi="Poppins" w:cs="Poppins"/>
          <w:color w:val="333333"/>
          <w:sz w:val="18"/>
          <w:szCs w:val="18"/>
          <w:lang w:val="es"/>
        </w:rPr>
        <w:t>¿Qué material se utiliza para eliminar el látex de las papayas?</w:t>
      </w:r>
    </w:p>
    <w:p w14:paraId="5E36AD33" w14:textId="77777777" w:rsidR="00F1448A" w:rsidRPr="008370E0" w:rsidRDefault="00F1448A" w:rsidP="00F1448A">
      <w:pPr>
        <w:pStyle w:val="ListParagraph"/>
        <w:numPr>
          <w:ilvl w:val="2"/>
          <w:numId w:val="8"/>
        </w:numPr>
        <w:spacing w:after="0"/>
        <w:rPr>
          <w:rFonts w:ascii="Poppins" w:hAnsi="Poppins" w:cs="Poppins"/>
          <w:color w:val="333333"/>
          <w:sz w:val="18"/>
          <w:szCs w:val="18"/>
        </w:rPr>
      </w:pPr>
      <w:r w:rsidRPr="008370E0">
        <w:rPr>
          <w:rFonts w:ascii="Poppins" w:hAnsi="Poppins" w:cs="Poppins"/>
          <w:color w:val="333333"/>
          <w:sz w:val="18"/>
          <w:szCs w:val="18"/>
          <w:lang w:val="es"/>
        </w:rPr>
        <w:t>¿Cómo se asegura de que el material no sea una fuente de contaminación cruzada (por ejemplo, sumergiéndolo en agua clorada)?</w:t>
      </w:r>
    </w:p>
    <w:p w14:paraId="729F5F28" w14:textId="77777777" w:rsidR="00F1448A" w:rsidRPr="008370E0" w:rsidRDefault="00F1448A" w:rsidP="00F1448A">
      <w:pPr>
        <w:pStyle w:val="ListParagraph"/>
        <w:numPr>
          <w:ilvl w:val="2"/>
          <w:numId w:val="8"/>
        </w:numPr>
        <w:spacing w:after="0"/>
        <w:rPr>
          <w:rFonts w:ascii="Poppins" w:hAnsi="Poppins" w:cs="Poppins"/>
          <w:color w:val="333333"/>
          <w:sz w:val="18"/>
          <w:szCs w:val="18"/>
        </w:rPr>
      </w:pPr>
      <w:r w:rsidRPr="008370E0">
        <w:rPr>
          <w:rFonts w:ascii="Poppins" w:hAnsi="Poppins" w:cs="Poppins"/>
          <w:color w:val="333333"/>
          <w:sz w:val="18"/>
          <w:szCs w:val="18"/>
          <w:lang w:val="es"/>
        </w:rPr>
        <w:t xml:space="preserve">¿Con qué frecuencia se cambia el material? ¿Cuáles son los criterios para usar nuevos materiales (por ejemplo, esto se basa en el tiempo y, de ser así, </w:t>
      </w:r>
      <w:r>
        <w:rPr>
          <w:rFonts w:ascii="Poppins" w:hAnsi="Poppins" w:cs="Poppins"/>
          <w:color w:val="333333"/>
          <w:sz w:val="18"/>
          <w:szCs w:val="18"/>
          <w:lang w:val="es"/>
        </w:rPr>
        <w:t>¿</w:t>
      </w:r>
      <w:r w:rsidRPr="008370E0">
        <w:rPr>
          <w:rFonts w:ascii="Poppins" w:hAnsi="Poppins" w:cs="Poppins"/>
          <w:color w:val="333333"/>
          <w:sz w:val="18"/>
          <w:szCs w:val="18"/>
          <w:lang w:val="es"/>
        </w:rPr>
        <w:t>con qué frecuencia se cambia? ¿Se basa en el desgaste o los niveles de suciedad?)</w:t>
      </w:r>
      <w:r>
        <w:rPr>
          <w:rFonts w:ascii="Poppins" w:hAnsi="Poppins" w:cs="Poppins"/>
          <w:color w:val="333333"/>
          <w:sz w:val="18"/>
          <w:szCs w:val="18"/>
          <w:lang w:val="es"/>
        </w:rPr>
        <w:t>.</w:t>
      </w:r>
    </w:p>
    <w:p w14:paraId="6712755E" w14:textId="77777777" w:rsidR="00F1448A" w:rsidRPr="008370E0" w:rsidRDefault="00F1448A" w:rsidP="00F1448A">
      <w:pPr>
        <w:pStyle w:val="ListParagraph"/>
        <w:numPr>
          <w:ilvl w:val="0"/>
          <w:numId w:val="8"/>
        </w:numPr>
        <w:spacing w:after="0"/>
        <w:rPr>
          <w:rFonts w:ascii="Poppins" w:hAnsi="Poppins" w:cs="Poppins"/>
          <w:color w:val="333333"/>
          <w:sz w:val="18"/>
          <w:szCs w:val="18"/>
        </w:rPr>
      </w:pPr>
      <w:r w:rsidRPr="008370E0">
        <w:rPr>
          <w:rFonts w:ascii="Poppins" w:hAnsi="Poppins" w:cs="Poppins"/>
          <w:color w:val="333333"/>
          <w:sz w:val="18"/>
          <w:szCs w:val="18"/>
          <w:lang w:val="es"/>
        </w:rPr>
        <w:t>Evidencia de capacitación</w:t>
      </w:r>
    </w:p>
    <w:p w14:paraId="4A2D9075" w14:textId="77777777" w:rsidR="00F1448A" w:rsidRPr="008370E0" w:rsidRDefault="00F1448A" w:rsidP="00F1448A">
      <w:pPr>
        <w:pStyle w:val="ListParagraph"/>
        <w:numPr>
          <w:ilvl w:val="1"/>
          <w:numId w:val="8"/>
        </w:numPr>
        <w:spacing w:after="0"/>
        <w:rPr>
          <w:rFonts w:ascii="Poppins" w:hAnsi="Poppins" w:cs="Poppins"/>
          <w:color w:val="333333"/>
          <w:sz w:val="18"/>
          <w:szCs w:val="18"/>
        </w:rPr>
      </w:pPr>
      <w:r w:rsidRPr="008370E0">
        <w:rPr>
          <w:rFonts w:ascii="Poppins" w:hAnsi="Poppins" w:cs="Poppins"/>
          <w:color w:val="333333"/>
          <w:sz w:val="18"/>
          <w:szCs w:val="18"/>
          <w:lang w:val="es"/>
        </w:rPr>
        <w:t>¿</w:t>
      </w:r>
      <w:r w:rsidRPr="009A517B">
        <w:rPr>
          <w:rFonts w:ascii="Poppins" w:hAnsi="Poppins" w:cs="Poppins"/>
          <w:color w:val="333333"/>
          <w:sz w:val="18"/>
          <w:szCs w:val="18"/>
          <w:lang w:val="es"/>
        </w:rPr>
        <w:t>Cómo se capacita a los empleados y con qué frecuencia sobre las prácticas de inocuidad alimentaria?</w:t>
      </w:r>
    </w:p>
    <w:p w14:paraId="510BB544" w14:textId="77777777" w:rsidR="00F1448A" w:rsidRPr="008370E0" w:rsidRDefault="00F1448A" w:rsidP="00F1448A">
      <w:pPr>
        <w:pStyle w:val="ListParagraph"/>
        <w:numPr>
          <w:ilvl w:val="2"/>
          <w:numId w:val="8"/>
        </w:numPr>
        <w:spacing w:after="0"/>
        <w:rPr>
          <w:rFonts w:ascii="Poppins" w:hAnsi="Poppins" w:cs="Poppins"/>
          <w:color w:val="333333"/>
          <w:sz w:val="18"/>
          <w:szCs w:val="18"/>
        </w:rPr>
      </w:pPr>
      <w:r w:rsidRPr="008370E0">
        <w:rPr>
          <w:rFonts w:ascii="Poppins" w:hAnsi="Poppins" w:cs="Poppins"/>
          <w:color w:val="333333"/>
          <w:sz w:val="18"/>
          <w:szCs w:val="18"/>
          <w:lang w:val="es"/>
        </w:rPr>
        <w:t>Incluya registros de capacitación, incluidas fechas, quién recibió la capacitación, quién realizó la capacitación y los temas de capacitación</w:t>
      </w:r>
    </w:p>
    <w:p w14:paraId="4935C699" w14:textId="77777777" w:rsidR="00F1448A" w:rsidRPr="008370E0" w:rsidRDefault="00F1448A" w:rsidP="00F1448A">
      <w:pPr>
        <w:pStyle w:val="ListParagraph"/>
        <w:numPr>
          <w:ilvl w:val="0"/>
          <w:numId w:val="8"/>
        </w:numPr>
        <w:spacing w:after="0"/>
        <w:rPr>
          <w:rFonts w:ascii="Poppins" w:hAnsi="Poppins" w:cs="Poppins"/>
          <w:color w:val="333333"/>
          <w:sz w:val="18"/>
          <w:szCs w:val="18"/>
        </w:rPr>
      </w:pPr>
      <w:r w:rsidRPr="008370E0">
        <w:rPr>
          <w:rFonts w:ascii="Poppins" w:hAnsi="Poppins" w:cs="Poppins"/>
          <w:color w:val="333333"/>
          <w:sz w:val="18"/>
          <w:szCs w:val="18"/>
          <w:lang w:val="es"/>
        </w:rPr>
        <w:t xml:space="preserve">Cumplimiento con </w:t>
      </w:r>
      <w:r>
        <w:rPr>
          <w:rFonts w:ascii="Poppins" w:hAnsi="Poppins" w:cs="Poppins"/>
          <w:color w:val="333333"/>
          <w:sz w:val="18"/>
          <w:szCs w:val="18"/>
          <w:lang w:val="es"/>
        </w:rPr>
        <w:t>los</w:t>
      </w:r>
      <w:r w:rsidRPr="008370E0">
        <w:rPr>
          <w:rFonts w:ascii="Poppins" w:hAnsi="Poppins" w:cs="Poppins"/>
          <w:color w:val="333333"/>
          <w:sz w:val="18"/>
          <w:szCs w:val="18"/>
          <w:lang w:val="es"/>
        </w:rPr>
        <w:t xml:space="preserve"> SRRC y un certificado (como lo exige la ley en México)</w:t>
      </w:r>
    </w:p>
    <w:p w14:paraId="2F10ADB4" w14:textId="77777777" w:rsidR="00F1448A" w:rsidRPr="008370E0" w:rsidRDefault="00F1448A" w:rsidP="00F1448A">
      <w:pPr>
        <w:pStyle w:val="ListParagraph"/>
        <w:numPr>
          <w:ilvl w:val="0"/>
          <w:numId w:val="8"/>
        </w:numPr>
        <w:spacing w:after="0"/>
        <w:rPr>
          <w:rFonts w:ascii="Poppins" w:hAnsi="Poppins" w:cs="Poppins"/>
          <w:color w:val="333333"/>
          <w:sz w:val="18"/>
          <w:szCs w:val="18"/>
        </w:rPr>
      </w:pPr>
      <w:r>
        <w:rPr>
          <w:rFonts w:ascii="Poppins" w:hAnsi="Poppins" w:cs="Poppins"/>
          <w:color w:val="333333"/>
          <w:sz w:val="18"/>
          <w:szCs w:val="18"/>
          <w:lang w:val="es"/>
        </w:rPr>
        <w:t>Auditorias de terceras partes.</w:t>
      </w:r>
    </w:p>
    <w:p w14:paraId="2DE4AF3A" w14:textId="77777777" w:rsidR="00F1448A" w:rsidRPr="008370E0" w:rsidRDefault="00F1448A" w:rsidP="00F1448A">
      <w:pPr>
        <w:pStyle w:val="ListParagraph"/>
        <w:numPr>
          <w:ilvl w:val="1"/>
          <w:numId w:val="8"/>
        </w:numPr>
        <w:spacing w:after="0"/>
        <w:rPr>
          <w:rFonts w:ascii="Poppins" w:hAnsi="Poppins" w:cs="Poppins"/>
          <w:color w:val="333333"/>
          <w:sz w:val="18"/>
          <w:szCs w:val="18"/>
        </w:rPr>
      </w:pPr>
      <w:r w:rsidRPr="008370E0">
        <w:rPr>
          <w:rFonts w:ascii="Poppins" w:hAnsi="Poppins" w:cs="Poppins"/>
          <w:color w:val="333333"/>
          <w:sz w:val="18"/>
          <w:szCs w:val="18"/>
          <w:lang w:val="es"/>
        </w:rPr>
        <w:t>Incluya qué estándar de auditoría se utilizó, cuándo se realizó la auditoría y las principales no conformidades y correcciones o acciones correctivas</w:t>
      </w:r>
      <w:r w:rsidRPr="008370E0">
        <w:rPr>
          <w:rFonts w:ascii="Poppins" w:hAnsi="Poppins" w:cs="Poppins"/>
          <w:color w:val="333333"/>
          <w:sz w:val="18"/>
          <w:szCs w:val="18"/>
          <w:lang w:val="es"/>
        </w:rPr>
        <w:br/>
      </w:r>
    </w:p>
    <w:p w14:paraId="39231FEF" w14:textId="77777777" w:rsidR="00F1448A" w:rsidRPr="008370E0" w:rsidRDefault="00F1448A" w:rsidP="00F1448A">
      <w:pPr>
        <w:spacing w:after="120"/>
        <w:jc w:val="both"/>
        <w:rPr>
          <w:rFonts w:ascii="Poppins" w:hAnsi="Poppins" w:cs="Poppins"/>
          <w:b/>
          <w:bCs/>
          <w:color w:val="333333"/>
          <w:sz w:val="18"/>
          <w:szCs w:val="18"/>
          <w:shd w:val="clear" w:color="auto" w:fill="FFFFFF"/>
        </w:rPr>
      </w:pPr>
      <w:r w:rsidRPr="008370E0">
        <w:rPr>
          <w:rFonts w:ascii="Poppins" w:hAnsi="Poppins" w:cs="Poppins"/>
          <w:b/>
          <w:bCs/>
          <w:color w:val="333333"/>
          <w:sz w:val="18"/>
          <w:szCs w:val="18"/>
          <w:shd w:val="clear" w:color="auto" w:fill="FFFFFF"/>
          <w:lang w:val="es"/>
        </w:rPr>
        <w:t>Información adicional:</w:t>
      </w:r>
    </w:p>
    <w:p w14:paraId="138CE1D4" w14:textId="77777777" w:rsidR="00F1448A" w:rsidRPr="008370E0" w:rsidRDefault="00F1448A" w:rsidP="00F1448A">
      <w:pPr>
        <w:spacing w:after="0" w:line="240" w:lineRule="auto"/>
        <w:jc w:val="both"/>
        <w:rPr>
          <w:rFonts w:ascii="Poppins" w:hAnsi="Poppins" w:cs="Poppins"/>
          <w:color w:val="333333"/>
          <w:sz w:val="18"/>
          <w:szCs w:val="18"/>
        </w:rPr>
      </w:pPr>
      <w:r w:rsidRPr="008370E0">
        <w:rPr>
          <w:rFonts w:ascii="Poppins" w:hAnsi="Poppins" w:cs="Poppins"/>
          <w:color w:val="333333"/>
          <w:sz w:val="18"/>
          <w:szCs w:val="18"/>
          <w:shd w:val="clear" w:color="auto" w:fill="FFFFFF"/>
          <w:lang w:val="es"/>
        </w:rPr>
        <w:t xml:space="preserve">Cada </w:t>
      </w:r>
      <w:r>
        <w:rPr>
          <w:rFonts w:ascii="Poppins" w:hAnsi="Poppins" w:cs="Poppins"/>
          <w:color w:val="333333"/>
          <w:sz w:val="18"/>
          <w:szCs w:val="18"/>
          <w:shd w:val="clear" w:color="auto" w:fill="FFFFFF"/>
          <w:lang w:val="es"/>
        </w:rPr>
        <w:t>unidad de producción</w:t>
      </w:r>
      <w:r w:rsidRPr="008370E0">
        <w:rPr>
          <w:rFonts w:ascii="Poppins" w:hAnsi="Poppins" w:cs="Poppins"/>
          <w:color w:val="333333"/>
          <w:sz w:val="18"/>
          <w:szCs w:val="18"/>
          <w:shd w:val="clear" w:color="auto" w:fill="FFFFFF"/>
          <w:lang w:val="es"/>
        </w:rPr>
        <w:t xml:space="preserve"> / </w:t>
      </w:r>
      <w:r>
        <w:rPr>
          <w:rFonts w:ascii="Poppins" w:hAnsi="Poppins" w:cs="Poppins"/>
          <w:color w:val="333333"/>
          <w:sz w:val="18"/>
          <w:szCs w:val="18"/>
          <w:shd w:val="clear" w:color="auto" w:fill="FFFFFF"/>
          <w:lang w:val="es"/>
        </w:rPr>
        <w:t>unidad de empaque</w:t>
      </w:r>
      <w:r w:rsidRPr="008370E0">
        <w:rPr>
          <w:rFonts w:ascii="Poppins" w:hAnsi="Poppins" w:cs="Poppins"/>
          <w:color w:val="333333"/>
          <w:sz w:val="18"/>
          <w:szCs w:val="18"/>
          <w:shd w:val="clear" w:color="auto" w:fill="FFFFFF"/>
          <w:lang w:val="es"/>
        </w:rPr>
        <w:t xml:space="preserve"> individual debe tener su propia lista en la Lista Verde. Las</w:t>
      </w:r>
      <w:r>
        <w:rPr>
          <w:rFonts w:ascii="Poppins" w:hAnsi="Poppins" w:cs="Poppins"/>
          <w:color w:val="333333"/>
          <w:sz w:val="18"/>
          <w:szCs w:val="18"/>
          <w:shd w:val="clear" w:color="auto" w:fill="FFFFFF"/>
          <w:lang w:val="es"/>
        </w:rPr>
        <w:t xml:space="preserve"> unidades de producción</w:t>
      </w:r>
      <w:r w:rsidRPr="008370E0">
        <w:rPr>
          <w:rFonts w:ascii="Poppins" w:hAnsi="Poppins" w:cs="Poppins"/>
          <w:color w:val="333333"/>
          <w:sz w:val="18"/>
          <w:szCs w:val="18"/>
          <w:shd w:val="clear" w:color="auto" w:fill="FFFFFF"/>
          <w:lang w:val="es"/>
        </w:rPr>
        <w:t xml:space="preserve">, </w:t>
      </w:r>
      <w:r>
        <w:rPr>
          <w:rFonts w:ascii="Poppins" w:hAnsi="Poppins" w:cs="Poppins"/>
          <w:color w:val="333333"/>
          <w:sz w:val="18"/>
          <w:szCs w:val="18"/>
          <w:shd w:val="clear" w:color="auto" w:fill="FFFFFF"/>
          <w:lang w:val="es"/>
        </w:rPr>
        <w:t>de empaque</w:t>
      </w:r>
      <w:r w:rsidRPr="008370E0">
        <w:rPr>
          <w:rFonts w:ascii="Poppins" w:hAnsi="Poppins" w:cs="Poppins"/>
          <w:color w:val="333333"/>
          <w:sz w:val="18"/>
          <w:szCs w:val="18"/>
          <w:shd w:val="clear" w:color="auto" w:fill="FFFFFF"/>
          <w:lang w:val="es"/>
        </w:rPr>
        <w:t xml:space="preserve">, </w:t>
      </w:r>
      <w:r>
        <w:rPr>
          <w:rFonts w:ascii="Poppins" w:hAnsi="Poppins" w:cs="Poppins"/>
          <w:color w:val="333333"/>
          <w:sz w:val="18"/>
          <w:szCs w:val="18"/>
          <w:shd w:val="clear" w:color="auto" w:fill="FFFFFF"/>
          <w:lang w:val="es"/>
        </w:rPr>
        <w:t>acopiadores</w:t>
      </w:r>
      <w:r w:rsidRPr="008370E0">
        <w:rPr>
          <w:rFonts w:ascii="Poppins" w:hAnsi="Poppins" w:cs="Poppins"/>
          <w:color w:val="333333"/>
          <w:sz w:val="18"/>
          <w:szCs w:val="18"/>
          <w:shd w:val="clear" w:color="auto" w:fill="FFFFFF"/>
          <w:lang w:val="es"/>
        </w:rPr>
        <w:t xml:space="preserve"> y exportadores no pueden utilizar la información de la Lista Verde para una operación que no haya pasado con éxito por el proceso de </w:t>
      </w:r>
      <w:r>
        <w:rPr>
          <w:rFonts w:ascii="Poppins" w:hAnsi="Poppins" w:cs="Poppins"/>
          <w:color w:val="333333"/>
          <w:sz w:val="18"/>
          <w:szCs w:val="18"/>
          <w:shd w:val="clear" w:color="auto" w:fill="FFFFFF"/>
          <w:lang w:val="es"/>
        </w:rPr>
        <w:t>solicitud</w:t>
      </w:r>
      <w:r w:rsidRPr="008370E0">
        <w:rPr>
          <w:rFonts w:ascii="Poppins" w:hAnsi="Poppins" w:cs="Poppins"/>
          <w:color w:val="333333"/>
          <w:sz w:val="18"/>
          <w:szCs w:val="18"/>
          <w:shd w:val="clear" w:color="auto" w:fill="FFFFFF"/>
          <w:lang w:val="es"/>
        </w:rPr>
        <w:t xml:space="preserve">. </w:t>
      </w:r>
      <w:r w:rsidRPr="008370E0">
        <w:rPr>
          <w:rFonts w:ascii="Poppins" w:hAnsi="Poppins" w:cs="Poppins"/>
          <w:color w:val="333333"/>
          <w:sz w:val="18"/>
          <w:szCs w:val="18"/>
          <w:lang w:val="es"/>
        </w:rPr>
        <w:t xml:space="preserve">Esto significa que, si su empresa tiene 2 empacadoras y 3 </w:t>
      </w:r>
      <w:r>
        <w:rPr>
          <w:rFonts w:ascii="Poppins" w:hAnsi="Poppins" w:cs="Poppins"/>
          <w:color w:val="333333"/>
          <w:sz w:val="18"/>
          <w:szCs w:val="18"/>
          <w:lang w:val="es"/>
        </w:rPr>
        <w:t>unidades de producción</w:t>
      </w:r>
      <w:r w:rsidRPr="008370E0">
        <w:rPr>
          <w:rFonts w:ascii="Poppins" w:hAnsi="Poppins" w:cs="Poppins"/>
          <w:color w:val="333333"/>
          <w:sz w:val="18"/>
          <w:szCs w:val="18"/>
          <w:lang w:val="es"/>
        </w:rPr>
        <w:t xml:space="preserve">, su empresa debe hacer 5 solicitudes diferentes a la FDA para 5 listados diferentes en la Lista Verde, uno para cada unidad / ubicación. </w:t>
      </w:r>
    </w:p>
    <w:p w14:paraId="1EC038DE" w14:textId="77777777" w:rsidR="00F1448A" w:rsidRPr="008370E0" w:rsidRDefault="00F1448A" w:rsidP="00F1448A">
      <w:pPr>
        <w:spacing w:after="0" w:line="240" w:lineRule="auto"/>
        <w:jc w:val="both"/>
        <w:rPr>
          <w:rFonts w:ascii="Poppins" w:hAnsi="Poppins" w:cs="Poppins"/>
          <w:color w:val="333333"/>
          <w:sz w:val="18"/>
          <w:szCs w:val="18"/>
          <w:shd w:val="clear" w:color="auto" w:fill="FFFFFF"/>
        </w:rPr>
      </w:pPr>
      <w:r>
        <w:rPr>
          <w:rFonts w:ascii="Poppins" w:hAnsi="Poppins" w:cs="Poppins"/>
          <w:color w:val="333333"/>
          <w:sz w:val="18"/>
          <w:szCs w:val="18"/>
          <w:shd w:val="clear" w:color="auto" w:fill="FFFFFF"/>
          <w:lang w:val="es"/>
        </w:rPr>
        <w:t>Nuestras</w:t>
      </w:r>
      <w:r w:rsidRPr="008370E0">
        <w:rPr>
          <w:rFonts w:ascii="Poppins" w:hAnsi="Poppins" w:cs="Poppins"/>
          <w:color w:val="333333"/>
          <w:sz w:val="18"/>
          <w:szCs w:val="18"/>
          <w:shd w:val="clear" w:color="auto" w:fill="FFFFFF"/>
          <w:lang w:val="es"/>
        </w:rPr>
        <w:t xml:space="preserve"> </w:t>
      </w:r>
      <w:r>
        <w:rPr>
          <w:rFonts w:ascii="Poppins" w:hAnsi="Poppins" w:cs="Poppins"/>
          <w:color w:val="333333"/>
          <w:sz w:val="18"/>
          <w:szCs w:val="18"/>
          <w:shd w:val="clear" w:color="auto" w:fill="FFFFFF"/>
          <w:lang w:val="es"/>
        </w:rPr>
        <w:t>A</w:t>
      </w:r>
      <w:r w:rsidRPr="008370E0">
        <w:rPr>
          <w:rFonts w:ascii="Poppins" w:hAnsi="Poppins" w:cs="Poppins"/>
          <w:color w:val="333333"/>
          <w:sz w:val="18"/>
          <w:szCs w:val="18"/>
          <w:shd w:val="clear" w:color="auto" w:fill="FFFFFF"/>
          <w:lang w:val="es"/>
        </w:rPr>
        <w:t xml:space="preserve">sociaciones </w:t>
      </w:r>
      <w:r>
        <w:rPr>
          <w:rFonts w:ascii="Poppins" w:hAnsi="Poppins" w:cs="Poppins"/>
          <w:color w:val="333333"/>
          <w:sz w:val="18"/>
          <w:szCs w:val="18"/>
          <w:shd w:val="clear" w:color="auto" w:fill="FFFFFF"/>
          <w:lang w:val="es"/>
        </w:rPr>
        <w:t xml:space="preserve">(IFPA, TIPA y PROEXPORT PAPAYA) </w:t>
      </w:r>
      <w:r w:rsidRPr="008370E0">
        <w:rPr>
          <w:rFonts w:ascii="Poppins" w:hAnsi="Poppins" w:cs="Poppins"/>
          <w:color w:val="333333"/>
          <w:sz w:val="18"/>
          <w:szCs w:val="18"/>
          <w:shd w:val="clear" w:color="auto" w:fill="FFFFFF"/>
          <w:lang w:val="es"/>
        </w:rPr>
        <w:t>están trabajando con la FDA para mejorar el proceso</w:t>
      </w:r>
      <w:r>
        <w:rPr>
          <w:rFonts w:ascii="Poppins" w:hAnsi="Poppins" w:cs="Poppins"/>
          <w:color w:val="333333"/>
          <w:sz w:val="18"/>
          <w:szCs w:val="18"/>
          <w:shd w:val="clear" w:color="auto" w:fill="FFFFFF"/>
          <w:lang w:val="es"/>
        </w:rPr>
        <w:t xml:space="preserve"> de solicitud de Listas Verdes</w:t>
      </w:r>
      <w:r w:rsidRPr="008370E0">
        <w:rPr>
          <w:rFonts w:ascii="Poppins" w:hAnsi="Poppins" w:cs="Poppins"/>
          <w:color w:val="333333"/>
          <w:sz w:val="18"/>
          <w:szCs w:val="18"/>
          <w:shd w:val="clear" w:color="auto" w:fill="FFFFFF"/>
          <w:lang w:val="es"/>
        </w:rPr>
        <w:t xml:space="preserve">. </w:t>
      </w:r>
      <w:r w:rsidRPr="008370E0">
        <w:rPr>
          <w:rFonts w:ascii="Poppins" w:hAnsi="Poppins" w:cs="Poppins"/>
          <w:color w:val="333333"/>
          <w:sz w:val="18"/>
          <w:szCs w:val="18"/>
          <w:lang w:val="es"/>
        </w:rPr>
        <w:t xml:space="preserve"> Por favor, póngase en contacto con las </w:t>
      </w:r>
      <w:r>
        <w:rPr>
          <w:rFonts w:ascii="Poppins" w:hAnsi="Poppins" w:cs="Poppins"/>
          <w:color w:val="333333"/>
          <w:sz w:val="18"/>
          <w:szCs w:val="18"/>
          <w:lang w:val="es"/>
        </w:rPr>
        <w:t>A</w:t>
      </w:r>
      <w:r w:rsidRPr="008370E0">
        <w:rPr>
          <w:rFonts w:ascii="Poppins" w:hAnsi="Poppins" w:cs="Poppins"/>
          <w:color w:val="333333"/>
          <w:sz w:val="18"/>
          <w:szCs w:val="18"/>
          <w:lang w:val="es"/>
        </w:rPr>
        <w:t xml:space="preserve">sociaciones </w:t>
      </w:r>
      <w:r>
        <w:rPr>
          <w:rFonts w:ascii="Poppins" w:hAnsi="Poppins" w:cs="Poppins"/>
          <w:color w:val="333333"/>
          <w:sz w:val="18"/>
          <w:szCs w:val="18"/>
          <w:lang w:val="es"/>
        </w:rPr>
        <w:t>si tuviera</w:t>
      </w:r>
      <w:r w:rsidRPr="008370E0">
        <w:rPr>
          <w:rFonts w:ascii="Poppins" w:hAnsi="Poppins" w:cs="Poppins"/>
          <w:color w:val="333333"/>
          <w:sz w:val="18"/>
          <w:szCs w:val="18"/>
          <w:lang w:val="es"/>
        </w:rPr>
        <w:t xml:space="preserve"> cualquier pregunta o para obtener ayuda adicional.</w:t>
      </w:r>
    </w:p>
    <w:p w14:paraId="4F524EA0" w14:textId="77777777" w:rsidR="00F1448A" w:rsidRDefault="00F1448A" w:rsidP="00F1448A">
      <w:pPr>
        <w:spacing w:after="0" w:line="240" w:lineRule="auto"/>
        <w:jc w:val="both"/>
        <w:rPr>
          <w:rFonts w:ascii="Poppins" w:hAnsi="Poppins" w:cs="Poppins"/>
          <w:color w:val="333333"/>
          <w:sz w:val="18"/>
          <w:szCs w:val="18"/>
          <w:shd w:val="clear" w:color="auto" w:fill="FFFFFF"/>
          <w:lang w:val="es"/>
        </w:rPr>
      </w:pPr>
      <w:r w:rsidRPr="008370E0">
        <w:rPr>
          <w:rFonts w:ascii="Poppins" w:hAnsi="Poppins" w:cs="Poppins"/>
          <w:color w:val="333333"/>
          <w:sz w:val="18"/>
          <w:szCs w:val="18"/>
          <w:shd w:val="clear" w:color="auto" w:fill="FFFFFF"/>
          <w:lang w:val="es"/>
        </w:rPr>
        <w:t>La FDA ha preparado dos documentos que ofrecen opciones para</w:t>
      </w:r>
      <w:r>
        <w:rPr>
          <w:rFonts w:ascii="Poppins" w:hAnsi="Poppins" w:cs="Poppins"/>
          <w:color w:val="333333"/>
          <w:sz w:val="18"/>
          <w:szCs w:val="18"/>
          <w:shd w:val="clear" w:color="auto" w:fill="FFFFFF"/>
          <w:lang w:val="es"/>
        </w:rPr>
        <w:t xml:space="preserve"> el análisis</w:t>
      </w:r>
      <w:r w:rsidRPr="008370E0">
        <w:rPr>
          <w:rFonts w:ascii="Poppins" w:hAnsi="Poppins" w:cs="Poppins"/>
          <w:color w:val="333333"/>
          <w:sz w:val="18"/>
          <w:szCs w:val="18"/>
          <w:shd w:val="clear" w:color="auto" w:fill="FFFFFF"/>
          <w:lang w:val="es"/>
        </w:rPr>
        <w:t xml:space="preserve"> de papayas asociadas con la alerta de importación en todo el país. Los documentos, tanto un documento de instrucciones generales como un método de PCR, se pueden encontrar en:</w:t>
      </w:r>
    </w:p>
    <w:p w14:paraId="239F2FE3" w14:textId="77777777" w:rsidR="00F1448A" w:rsidRPr="008370E0" w:rsidRDefault="00FE08A3" w:rsidP="00F1448A">
      <w:pPr>
        <w:spacing w:after="0" w:line="240" w:lineRule="auto"/>
        <w:jc w:val="both"/>
        <w:rPr>
          <w:rFonts w:ascii="Poppins" w:hAnsi="Poppins" w:cs="Poppins"/>
          <w:color w:val="333333"/>
          <w:sz w:val="18"/>
          <w:szCs w:val="18"/>
          <w:shd w:val="clear" w:color="auto" w:fill="FFFFFF"/>
        </w:rPr>
      </w:pPr>
      <w:hyperlink r:id="rId14" w:history="1">
        <w:r w:rsidR="00F1448A" w:rsidRPr="008370E0">
          <w:rPr>
            <w:rStyle w:val="Hyperlink"/>
            <w:rFonts w:ascii="Poppins" w:hAnsi="Poppins" w:cs="Poppins"/>
            <w:sz w:val="18"/>
            <w:szCs w:val="18"/>
            <w:shd w:val="clear" w:color="auto" w:fill="FFFFFF"/>
          </w:rPr>
          <w:t>http://www.fda.gov/ScienceResearch/FieldScience/ucm231463.htm</w:t>
        </w:r>
      </w:hyperlink>
      <w:r w:rsidR="00F1448A" w:rsidRPr="008370E0">
        <w:rPr>
          <w:rFonts w:ascii="Poppins" w:hAnsi="Poppins" w:cs="Poppins"/>
          <w:color w:val="333333"/>
          <w:sz w:val="18"/>
          <w:szCs w:val="18"/>
          <w:shd w:val="clear" w:color="auto" w:fill="FFFFFF"/>
        </w:rPr>
        <w:t xml:space="preserve"> </w:t>
      </w:r>
      <w:r w:rsidR="00F1448A" w:rsidRPr="008370E0">
        <w:rPr>
          <w:rFonts w:ascii="Poppins" w:hAnsi="Poppins" w:cs="Poppins"/>
          <w:color w:val="333333"/>
          <w:sz w:val="18"/>
          <w:szCs w:val="18"/>
          <w:shd w:val="clear" w:color="auto" w:fill="FFFFFF"/>
        </w:rPr>
        <w:br/>
      </w:r>
    </w:p>
    <w:p w14:paraId="2CFCD030" w14:textId="77777777" w:rsidR="00F1448A" w:rsidRPr="008370E0" w:rsidRDefault="00F1448A" w:rsidP="00F1448A">
      <w:pPr>
        <w:spacing w:after="0"/>
        <w:rPr>
          <w:rFonts w:ascii="Poppins" w:hAnsi="Poppins" w:cs="Poppins"/>
          <w:b/>
          <w:bCs/>
          <w:color w:val="333333"/>
          <w:sz w:val="18"/>
          <w:szCs w:val="18"/>
          <w:shd w:val="clear" w:color="auto" w:fill="FFFFFF"/>
        </w:rPr>
      </w:pPr>
      <w:r>
        <w:rPr>
          <w:rFonts w:ascii="Poppins" w:hAnsi="Poppins" w:cs="Poppins"/>
          <w:b/>
          <w:bCs/>
          <w:color w:val="333333"/>
          <w:sz w:val="18"/>
          <w:szCs w:val="18"/>
          <w:shd w:val="clear" w:color="auto" w:fill="FFFFFF"/>
        </w:rPr>
        <w:t xml:space="preserve">Para mayor </w:t>
      </w:r>
      <w:proofErr w:type="spellStart"/>
      <w:r>
        <w:rPr>
          <w:rFonts w:ascii="Poppins" w:hAnsi="Poppins" w:cs="Poppins"/>
          <w:b/>
          <w:bCs/>
          <w:color w:val="333333"/>
          <w:sz w:val="18"/>
          <w:szCs w:val="18"/>
          <w:shd w:val="clear" w:color="auto" w:fill="FFFFFF"/>
        </w:rPr>
        <w:t>información</w:t>
      </w:r>
      <w:proofErr w:type="spellEnd"/>
      <w:r>
        <w:rPr>
          <w:rFonts w:ascii="Poppins" w:hAnsi="Poppins" w:cs="Poppins"/>
          <w:b/>
          <w:bCs/>
          <w:color w:val="333333"/>
          <w:sz w:val="18"/>
          <w:szCs w:val="18"/>
          <w:shd w:val="clear" w:color="auto" w:fill="FFFFFF"/>
        </w:rPr>
        <w:t xml:space="preserve"> </w:t>
      </w:r>
      <w:proofErr w:type="spellStart"/>
      <w:r>
        <w:rPr>
          <w:rFonts w:ascii="Poppins" w:hAnsi="Poppins" w:cs="Poppins"/>
          <w:b/>
          <w:bCs/>
          <w:color w:val="333333"/>
          <w:sz w:val="18"/>
          <w:szCs w:val="18"/>
          <w:shd w:val="clear" w:color="auto" w:fill="FFFFFF"/>
        </w:rPr>
        <w:t>puede</w:t>
      </w:r>
      <w:proofErr w:type="spellEnd"/>
      <w:r>
        <w:rPr>
          <w:rFonts w:ascii="Poppins" w:hAnsi="Poppins" w:cs="Poppins"/>
          <w:b/>
          <w:bCs/>
          <w:color w:val="333333"/>
          <w:sz w:val="18"/>
          <w:szCs w:val="18"/>
          <w:shd w:val="clear" w:color="auto" w:fill="FFFFFF"/>
        </w:rPr>
        <w:t xml:space="preserve"> </w:t>
      </w:r>
      <w:proofErr w:type="spellStart"/>
      <w:r>
        <w:rPr>
          <w:rFonts w:ascii="Poppins" w:hAnsi="Poppins" w:cs="Poppins"/>
          <w:b/>
          <w:bCs/>
          <w:color w:val="333333"/>
          <w:sz w:val="18"/>
          <w:szCs w:val="18"/>
          <w:shd w:val="clear" w:color="auto" w:fill="FFFFFF"/>
        </w:rPr>
        <w:t>contactar</w:t>
      </w:r>
      <w:proofErr w:type="spellEnd"/>
      <w:r>
        <w:rPr>
          <w:rFonts w:ascii="Poppins" w:hAnsi="Poppins" w:cs="Poppins"/>
          <w:b/>
          <w:bCs/>
          <w:color w:val="333333"/>
          <w:sz w:val="18"/>
          <w:szCs w:val="18"/>
          <w:shd w:val="clear" w:color="auto" w:fill="FFFFFF"/>
        </w:rPr>
        <w:t xml:space="preserve"> a las </w:t>
      </w:r>
      <w:proofErr w:type="spellStart"/>
      <w:r>
        <w:rPr>
          <w:rFonts w:ascii="Poppins" w:hAnsi="Poppins" w:cs="Poppins"/>
          <w:b/>
          <w:bCs/>
          <w:color w:val="333333"/>
          <w:sz w:val="18"/>
          <w:szCs w:val="18"/>
          <w:shd w:val="clear" w:color="auto" w:fill="FFFFFF"/>
        </w:rPr>
        <w:t>Asociaciones</w:t>
      </w:r>
      <w:proofErr w:type="spellEnd"/>
      <w:r w:rsidRPr="008370E0">
        <w:rPr>
          <w:rFonts w:ascii="Poppins" w:hAnsi="Poppins" w:cs="Poppins"/>
          <w:b/>
          <w:bCs/>
          <w:color w:val="333333"/>
          <w:sz w:val="18"/>
          <w:szCs w:val="18"/>
          <w:shd w:val="clear" w:color="auto" w:fill="FFFFFF"/>
        </w:rPr>
        <w:t>:</w:t>
      </w:r>
    </w:p>
    <w:p w14:paraId="79CB882B" w14:textId="77777777" w:rsidR="00F1448A" w:rsidRPr="008370E0" w:rsidRDefault="00FE08A3" w:rsidP="00F1448A">
      <w:pPr>
        <w:spacing w:after="0"/>
        <w:rPr>
          <w:rFonts w:ascii="Poppins" w:hAnsi="Poppins" w:cs="Poppins"/>
          <w:sz w:val="18"/>
          <w:szCs w:val="18"/>
        </w:rPr>
      </w:pPr>
      <w:hyperlink r:id="rId15" w:history="1">
        <w:r w:rsidR="00F1448A" w:rsidRPr="008370E0">
          <w:rPr>
            <w:rStyle w:val="Hyperlink"/>
            <w:rFonts w:ascii="Poppins" w:hAnsi="Poppins" w:cs="Poppins"/>
            <w:sz w:val="18"/>
            <w:szCs w:val="18"/>
          </w:rPr>
          <w:t>https://texipa.org/</w:t>
        </w:r>
      </w:hyperlink>
      <w:r w:rsidR="00F1448A" w:rsidRPr="008370E0">
        <w:rPr>
          <w:rFonts w:ascii="Poppins" w:hAnsi="Poppins" w:cs="Poppins"/>
          <w:sz w:val="18"/>
          <w:szCs w:val="18"/>
        </w:rPr>
        <w:t xml:space="preserve"> </w:t>
      </w:r>
    </w:p>
    <w:p w14:paraId="1033C572" w14:textId="77777777" w:rsidR="00F1448A" w:rsidRPr="008370E0" w:rsidRDefault="00FE08A3" w:rsidP="00F1448A">
      <w:pPr>
        <w:spacing w:after="0"/>
        <w:rPr>
          <w:rFonts w:ascii="Poppins" w:hAnsi="Poppins" w:cs="Poppins"/>
          <w:sz w:val="18"/>
          <w:szCs w:val="18"/>
        </w:rPr>
      </w:pPr>
      <w:hyperlink r:id="rId16" w:history="1">
        <w:r w:rsidR="00F1448A" w:rsidRPr="008370E0">
          <w:rPr>
            <w:rStyle w:val="Hyperlink"/>
            <w:rFonts w:ascii="Poppins" w:hAnsi="Poppins" w:cs="Poppins"/>
            <w:sz w:val="18"/>
            <w:szCs w:val="18"/>
          </w:rPr>
          <w:t>https://proexportpapaya.com/home/</w:t>
        </w:r>
      </w:hyperlink>
      <w:r w:rsidR="00F1448A" w:rsidRPr="008370E0">
        <w:rPr>
          <w:rFonts w:ascii="Poppins" w:hAnsi="Poppins" w:cs="Poppins"/>
          <w:sz w:val="18"/>
          <w:szCs w:val="18"/>
        </w:rPr>
        <w:t xml:space="preserve"> </w:t>
      </w:r>
    </w:p>
    <w:p w14:paraId="2D2A6894" w14:textId="77777777" w:rsidR="00F1448A" w:rsidRPr="008370E0" w:rsidRDefault="00FE08A3" w:rsidP="00F1448A">
      <w:pPr>
        <w:spacing w:after="0"/>
        <w:rPr>
          <w:rFonts w:ascii="Poppins" w:hAnsi="Poppins" w:cs="Poppins"/>
          <w:sz w:val="18"/>
          <w:szCs w:val="18"/>
        </w:rPr>
      </w:pPr>
      <w:hyperlink r:id="rId17" w:history="1">
        <w:r w:rsidR="00F1448A" w:rsidRPr="008370E0">
          <w:rPr>
            <w:rStyle w:val="Hyperlink"/>
            <w:rFonts w:ascii="Poppins" w:hAnsi="Poppins" w:cs="Poppins"/>
            <w:sz w:val="18"/>
            <w:szCs w:val="18"/>
          </w:rPr>
          <w:t>https://www.freshproduce.com/resources/food-safety/</w:t>
        </w:r>
      </w:hyperlink>
      <w:r w:rsidR="00F1448A" w:rsidRPr="008370E0">
        <w:rPr>
          <w:rFonts w:ascii="Poppins" w:hAnsi="Poppins" w:cs="Poppins"/>
          <w:sz w:val="18"/>
          <w:szCs w:val="18"/>
        </w:rPr>
        <w:t xml:space="preserve"> </w:t>
      </w:r>
    </w:p>
    <w:p w14:paraId="03778777" w14:textId="77777777" w:rsidR="00F1448A" w:rsidRDefault="00F1448A" w:rsidP="008650DC">
      <w:pPr>
        <w:jc w:val="both"/>
        <w:rPr>
          <w:rFonts w:ascii="Poppins" w:hAnsi="Poppins" w:cs="Poppins"/>
          <w:b/>
          <w:bCs/>
          <w:sz w:val="20"/>
          <w:szCs w:val="20"/>
        </w:rPr>
      </w:pPr>
    </w:p>
    <w:p w14:paraId="0F3B1A4A" w14:textId="77777777" w:rsidR="008650DC" w:rsidRDefault="008650DC" w:rsidP="008650DC">
      <w:pPr>
        <w:rPr>
          <w:rFonts w:ascii="Poppins" w:hAnsi="Poppins" w:cs="Poppins"/>
          <w:sz w:val="18"/>
          <w:szCs w:val="18"/>
        </w:rPr>
      </w:pPr>
    </w:p>
    <w:p w14:paraId="696C3E3B" w14:textId="77777777" w:rsidR="008650DC" w:rsidRDefault="008650DC" w:rsidP="008650DC">
      <w:pPr>
        <w:rPr>
          <w:rFonts w:cstheme="minorHAnsi"/>
        </w:rPr>
      </w:pPr>
      <w:r>
        <w:rPr>
          <w:rFonts w:cstheme="minorHAnsi"/>
          <w:noProof/>
        </w:rPr>
        <w:drawing>
          <wp:inline distT="0" distB="0" distL="0" distR="0" wp14:anchorId="3C68C3B8" wp14:editId="1A292D82">
            <wp:extent cx="1085303" cy="647374"/>
            <wp:effectExtent l="0" t="0" r="0" b="635"/>
            <wp:docPr id="4" name="Picture 1" descr="A picture containing tex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tt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6567" cy="695847"/>
                    </a:xfrm>
                    <a:prstGeom prst="rect">
                      <a:avLst/>
                    </a:prstGeom>
                  </pic:spPr>
                </pic:pic>
              </a:graphicData>
            </a:graphic>
          </wp:inline>
        </w:drawing>
      </w:r>
      <w:r>
        <w:rPr>
          <w:rFonts w:cstheme="minorHAnsi"/>
        </w:rPr>
        <w:t xml:space="preserve">       </w:t>
      </w:r>
      <w:r>
        <w:rPr>
          <w:rFonts w:cstheme="minorHAnsi"/>
          <w:noProof/>
        </w:rPr>
        <w:drawing>
          <wp:inline distT="0" distB="0" distL="0" distR="0" wp14:anchorId="38C38887" wp14:editId="405974A4">
            <wp:extent cx="1343629" cy="708172"/>
            <wp:effectExtent l="0" t="0" r="3175" b="3175"/>
            <wp:docPr id="6"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1776" cy="775713"/>
                    </a:xfrm>
                    <a:prstGeom prst="rect">
                      <a:avLst/>
                    </a:prstGeom>
                  </pic:spPr>
                </pic:pic>
              </a:graphicData>
            </a:graphic>
          </wp:inline>
        </w:drawing>
      </w:r>
      <w:r>
        <w:rPr>
          <w:rFonts w:cstheme="minorHAnsi"/>
        </w:rPr>
        <w:t xml:space="preserve">       </w:t>
      </w:r>
      <w:r>
        <w:rPr>
          <w:rFonts w:cstheme="minorHAnsi"/>
          <w:noProof/>
        </w:rPr>
        <w:drawing>
          <wp:inline distT="0" distB="0" distL="0" distR="0" wp14:anchorId="42DC8A00" wp14:editId="21A6F459">
            <wp:extent cx="1021413" cy="706259"/>
            <wp:effectExtent l="0" t="0" r="0" b="5080"/>
            <wp:docPr id="7"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4113" cy="818758"/>
                    </a:xfrm>
                    <a:prstGeom prst="rect">
                      <a:avLst/>
                    </a:prstGeom>
                  </pic:spPr>
                </pic:pic>
              </a:graphicData>
            </a:graphic>
          </wp:inline>
        </w:drawing>
      </w:r>
      <w:r>
        <w:rPr>
          <w:rFonts w:cstheme="minorHAnsi"/>
        </w:rPr>
        <w:t xml:space="preserve">          </w:t>
      </w:r>
    </w:p>
    <w:p w14:paraId="789C43DC" w14:textId="77777777" w:rsidR="008650DC" w:rsidRDefault="008650DC" w:rsidP="008650DC">
      <w:pPr>
        <w:spacing w:after="0" w:line="240" w:lineRule="auto"/>
        <w:rPr>
          <w:rFonts w:ascii="Poppins" w:hAnsi="Poppins" w:cs="Poppins"/>
          <w:sz w:val="18"/>
          <w:szCs w:val="18"/>
        </w:rPr>
      </w:pPr>
    </w:p>
    <w:p w14:paraId="6789BAFE" w14:textId="77777777" w:rsidR="00F1448A" w:rsidRDefault="00F1448A" w:rsidP="00F1448A">
      <w:pPr>
        <w:spacing w:after="0"/>
        <w:jc w:val="both"/>
        <w:rPr>
          <w:rFonts w:ascii="Poppins" w:hAnsi="Poppins" w:cs="Poppins"/>
          <w:b/>
          <w:bCs/>
          <w:sz w:val="20"/>
          <w:szCs w:val="20"/>
        </w:rPr>
      </w:pPr>
      <w:r w:rsidRPr="00F00B66">
        <w:rPr>
          <w:rFonts w:ascii="Poppins" w:hAnsi="Poppins" w:cs="Poppins"/>
          <w:b/>
          <w:bCs/>
          <w:sz w:val="20"/>
          <w:szCs w:val="20"/>
        </w:rPr>
        <w:t>January 2023</w:t>
      </w:r>
    </w:p>
    <w:p w14:paraId="477A9FCF" w14:textId="7A3F4011" w:rsidR="00F1448A" w:rsidRPr="00F1448A" w:rsidRDefault="00F1448A" w:rsidP="00F1448A">
      <w:pPr>
        <w:spacing w:after="0"/>
        <w:jc w:val="both"/>
        <w:rPr>
          <w:rFonts w:ascii="Poppins" w:hAnsi="Poppins" w:cs="Poppins"/>
          <w:b/>
          <w:bCs/>
          <w:sz w:val="20"/>
          <w:szCs w:val="20"/>
        </w:rPr>
      </w:pPr>
      <w:r w:rsidRPr="00F1448A">
        <w:rPr>
          <w:rFonts w:ascii="Poppins" w:hAnsi="Poppins" w:cs="Poppins"/>
          <w:b/>
          <w:bCs/>
          <w:i/>
          <w:iCs/>
          <w:sz w:val="18"/>
          <w:szCs w:val="18"/>
        </w:rPr>
        <w:t xml:space="preserve">Industry Guidance: Tips </w:t>
      </w:r>
      <w:proofErr w:type="gramStart"/>
      <w:r w:rsidRPr="00F1448A">
        <w:rPr>
          <w:rFonts w:ascii="Poppins" w:hAnsi="Poppins" w:cs="Poppins"/>
          <w:b/>
          <w:bCs/>
          <w:i/>
          <w:iCs/>
          <w:sz w:val="18"/>
          <w:szCs w:val="18"/>
        </w:rPr>
        <w:t>For</w:t>
      </w:r>
      <w:proofErr w:type="gramEnd"/>
      <w:r w:rsidRPr="00F1448A">
        <w:rPr>
          <w:rFonts w:ascii="Poppins" w:hAnsi="Poppins" w:cs="Poppins"/>
          <w:b/>
          <w:bCs/>
          <w:i/>
          <w:iCs/>
          <w:sz w:val="18"/>
          <w:szCs w:val="18"/>
        </w:rPr>
        <w:t xml:space="preserve"> Papaya Green List Submissions</w:t>
      </w:r>
    </w:p>
    <w:p w14:paraId="4651A449" w14:textId="77777777" w:rsidR="00F1448A" w:rsidRPr="00F00B66" w:rsidRDefault="00F1448A" w:rsidP="00F1448A">
      <w:pPr>
        <w:jc w:val="both"/>
        <w:rPr>
          <w:rFonts w:ascii="Poppins" w:hAnsi="Poppins" w:cs="Poppins"/>
          <w:i/>
          <w:iCs/>
          <w:sz w:val="18"/>
          <w:szCs w:val="18"/>
        </w:rPr>
      </w:pPr>
      <w:r w:rsidRPr="00F00B66">
        <w:rPr>
          <w:rFonts w:ascii="Poppins" w:hAnsi="Poppins" w:cs="Poppins"/>
          <w:i/>
          <w:iCs/>
          <w:sz w:val="18"/>
          <w:szCs w:val="18"/>
        </w:rPr>
        <w:t xml:space="preserve">The following industry guidance is provided by the International Fresh Produce Association, </w:t>
      </w:r>
      <w:proofErr w:type="spellStart"/>
      <w:r w:rsidRPr="00F00B66">
        <w:rPr>
          <w:rFonts w:ascii="Poppins" w:hAnsi="Poppins" w:cs="Poppins"/>
          <w:i/>
          <w:iCs/>
          <w:sz w:val="18"/>
          <w:szCs w:val="18"/>
        </w:rPr>
        <w:t>ProExport</w:t>
      </w:r>
      <w:proofErr w:type="spellEnd"/>
      <w:r w:rsidRPr="00F00B66">
        <w:rPr>
          <w:rFonts w:ascii="Poppins" w:hAnsi="Poppins" w:cs="Poppins"/>
          <w:i/>
          <w:iCs/>
          <w:sz w:val="18"/>
          <w:szCs w:val="18"/>
        </w:rPr>
        <w:t xml:space="preserve"> Papaya, and the Texas International Produce Association based on our current understanding of the Green List process associated with U.S. Food &amp; Drug Administration’s (FDA) Import Alert 21-17. The information provided herein is offered in good faith and believed to be reliable, but is made without warranty, </w:t>
      </w:r>
      <w:proofErr w:type="gramStart"/>
      <w:r w:rsidRPr="00F00B66">
        <w:rPr>
          <w:rFonts w:ascii="Poppins" w:hAnsi="Poppins" w:cs="Poppins"/>
          <w:i/>
          <w:iCs/>
          <w:sz w:val="18"/>
          <w:szCs w:val="18"/>
        </w:rPr>
        <w:t>expressed</w:t>
      </w:r>
      <w:proofErr w:type="gramEnd"/>
      <w:r w:rsidRPr="00F00B66">
        <w:rPr>
          <w:rFonts w:ascii="Poppins" w:hAnsi="Poppins" w:cs="Poppins"/>
          <w:i/>
          <w:iCs/>
          <w:sz w:val="18"/>
          <w:szCs w:val="18"/>
        </w:rPr>
        <w:t xml:space="preserve"> or implied, as to merchantability, fitness for a particular purpose, or any other matter. These recommended guidelines were not designed to apply to any specific operation. It is the responsibility of the user of this document to verify that these guidelines are appropriate for its operation. The publishing trade associations, their members and contributors do not assume any responsibility for compliance with applicable laws and regulations. It is recommended that users consult with their own legal and technical advisers to be sure that their own procedures meet applicable requirements.</w:t>
      </w:r>
    </w:p>
    <w:p w14:paraId="4518676D" w14:textId="77777777" w:rsidR="00F1448A" w:rsidRPr="00F00B66" w:rsidRDefault="00F1448A" w:rsidP="00F1448A">
      <w:pPr>
        <w:jc w:val="both"/>
        <w:rPr>
          <w:rFonts w:ascii="Poppins" w:hAnsi="Poppins" w:cs="Poppins"/>
          <w:color w:val="333333"/>
          <w:sz w:val="18"/>
          <w:szCs w:val="18"/>
          <w:shd w:val="clear" w:color="auto" w:fill="FFFFFF"/>
        </w:rPr>
      </w:pPr>
      <w:r w:rsidRPr="00F00B66">
        <w:rPr>
          <w:rFonts w:ascii="Poppins SemiBold" w:hAnsi="Poppins SemiBold" w:cs="Poppins SemiBold"/>
          <w:b/>
          <w:bCs/>
          <w:sz w:val="18"/>
          <w:szCs w:val="18"/>
        </w:rPr>
        <w:t>Background:</w:t>
      </w:r>
      <w:r w:rsidRPr="00F00B66">
        <w:rPr>
          <w:rFonts w:ascii="Poppins" w:hAnsi="Poppins" w:cs="Poppins"/>
          <w:sz w:val="18"/>
          <w:szCs w:val="18"/>
        </w:rPr>
        <w:t xml:space="preserve"> Due to a history of outbreaks and contamination associated with </w:t>
      </w:r>
      <w:r w:rsidRPr="00F00B66">
        <w:rPr>
          <w:rFonts w:ascii="Poppins" w:hAnsi="Poppins" w:cs="Poppins"/>
          <w:i/>
          <w:iCs/>
          <w:sz w:val="18"/>
          <w:szCs w:val="18"/>
        </w:rPr>
        <w:t xml:space="preserve">Salmonella, </w:t>
      </w:r>
      <w:r w:rsidRPr="00F00B66">
        <w:rPr>
          <w:rFonts w:ascii="Poppins" w:hAnsi="Poppins" w:cs="Poppins"/>
          <w:sz w:val="18"/>
          <w:szCs w:val="18"/>
        </w:rPr>
        <w:t xml:space="preserve">Mexican papayas entering the United States are subject to “Detention Without Physical Examination” (DWPE) unless the farms and packinghouses have successfully applied to be on the FDA’s “Green List” based on </w:t>
      </w:r>
      <w:hyperlink r:id="rId18" w:anchor=":~:text=Based%20on%20this%20evidence%2C%20FDA,render%20food%20injurious%20to%20health" w:history="1">
        <w:r w:rsidRPr="00F00B66">
          <w:rPr>
            <w:rStyle w:val="Hyperlink"/>
            <w:rFonts w:ascii="Poppins" w:hAnsi="Poppins" w:cs="Poppins"/>
            <w:sz w:val="18"/>
            <w:szCs w:val="18"/>
          </w:rPr>
          <w:t>Import Alert 21-17.</w:t>
        </w:r>
      </w:hyperlink>
      <w:r w:rsidRPr="00F00B66">
        <w:rPr>
          <w:rFonts w:ascii="Poppins" w:hAnsi="Poppins" w:cs="Poppins"/>
          <w:sz w:val="18"/>
          <w:szCs w:val="18"/>
        </w:rPr>
        <w:t xml:space="preserve"> In this notice, FDA states that as part of the application process, “</w:t>
      </w:r>
      <w:r w:rsidRPr="00F00B66">
        <w:rPr>
          <w:rFonts w:ascii="Poppins" w:hAnsi="Poppins" w:cs="Poppins"/>
          <w:i/>
          <w:iCs/>
          <w:color w:val="333333"/>
          <w:sz w:val="18"/>
          <w:szCs w:val="18"/>
          <w:shd w:val="clear" w:color="auto" w:fill="FFFFFF"/>
        </w:rPr>
        <w:t xml:space="preserve">Although FDA may consider five consecutive commercial shipments over a period of time, … we recommend that you also provide documentation with sufficient evidence that future shipments of papaya will not be adulterated, such as documentation that the primary production firm has implemented the National </w:t>
      </w:r>
      <w:proofErr w:type="spellStart"/>
      <w:r w:rsidRPr="00F00B66">
        <w:rPr>
          <w:rFonts w:ascii="Poppins" w:hAnsi="Poppins" w:cs="Poppins"/>
          <w:i/>
          <w:iCs/>
          <w:color w:val="333333"/>
          <w:sz w:val="18"/>
          <w:szCs w:val="18"/>
          <w:shd w:val="clear" w:color="auto" w:fill="FFFFFF"/>
        </w:rPr>
        <w:t>Agro</w:t>
      </w:r>
      <w:proofErr w:type="spellEnd"/>
      <w:r w:rsidRPr="00F00B66">
        <w:rPr>
          <w:rFonts w:ascii="Poppins" w:hAnsi="Poppins" w:cs="Poppins"/>
          <w:i/>
          <w:iCs/>
          <w:color w:val="333333"/>
          <w:sz w:val="18"/>
          <w:szCs w:val="18"/>
          <w:shd w:val="clear" w:color="auto" w:fill="FFFFFF"/>
        </w:rPr>
        <w:t xml:space="preserve">-Alimentary Health, Safety and Quality Service (SENASICA) Systems for the Reduction of Contamination Risks (SRRC). The purpose of this is so the agency will have confidence that future entries will </w:t>
      </w:r>
      <w:proofErr w:type="gramStart"/>
      <w:r w:rsidRPr="00F00B66">
        <w:rPr>
          <w:rFonts w:ascii="Poppins" w:hAnsi="Poppins" w:cs="Poppins"/>
          <w:i/>
          <w:iCs/>
          <w:color w:val="333333"/>
          <w:sz w:val="18"/>
          <w:szCs w:val="18"/>
          <w:shd w:val="clear" w:color="auto" w:fill="FFFFFF"/>
        </w:rPr>
        <w:t>be in compliance with</w:t>
      </w:r>
      <w:proofErr w:type="gramEnd"/>
      <w:r w:rsidRPr="00F00B66">
        <w:rPr>
          <w:rFonts w:ascii="Poppins" w:hAnsi="Poppins" w:cs="Poppins"/>
          <w:i/>
          <w:iCs/>
          <w:color w:val="333333"/>
          <w:sz w:val="18"/>
          <w:szCs w:val="18"/>
          <w:shd w:val="clear" w:color="auto" w:fill="FFFFFF"/>
        </w:rPr>
        <w:t xml:space="preserve"> the FD&amp;C Act and applicable regulations</w:t>
      </w:r>
      <w:r w:rsidRPr="00F00B66">
        <w:rPr>
          <w:rFonts w:ascii="Poppins" w:hAnsi="Poppins" w:cs="Poppins"/>
          <w:color w:val="333333"/>
          <w:sz w:val="18"/>
          <w:szCs w:val="18"/>
          <w:shd w:val="clear" w:color="auto" w:fill="FFFFFF"/>
        </w:rPr>
        <w:t>.”</w:t>
      </w:r>
    </w:p>
    <w:p w14:paraId="54449172" w14:textId="77777777" w:rsidR="00F1448A" w:rsidRPr="00F00B66" w:rsidRDefault="00F1448A" w:rsidP="00F1448A">
      <w:pPr>
        <w:jc w:val="both"/>
        <w:rPr>
          <w:rFonts w:ascii="Poppins" w:hAnsi="Poppins" w:cs="Poppins"/>
          <w:color w:val="333333"/>
          <w:sz w:val="18"/>
          <w:szCs w:val="18"/>
          <w:shd w:val="clear" w:color="auto" w:fill="FFFFFF"/>
        </w:rPr>
      </w:pPr>
      <w:r w:rsidRPr="00F00B66">
        <w:rPr>
          <w:rFonts w:ascii="Poppins SemiBold" w:hAnsi="Poppins SemiBold" w:cs="Poppins SemiBold"/>
          <w:b/>
          <w:bCs/>
          <w:color w:val="333333"/>
          <w:sz w:val="18"/>
          <w:szCs w:val="18"/>
          <w:shd w:val="clear" w:color="auto" w:fill="FFFFFF"/>
        </w:rPr>
        <w:t>Objective:</w:t>
      </w:r>
      <w:r w:rsidRPr="00F00B66">
        <w:rPr>
          <w:rFonts w:ascii="Poppins" w:hAnsi="Poppins" w:cs="Poppins"/>
          <w:color w:val="333333"/>
          <w:sz w:val="18"/>
          <w:szCs w:val="18"/>
          <w:shd w:val="clear" w:color="auto" w:fill="FFFFFF"/>
        </w:rPr>
        <w:t xml:space="preserve"> The purpose of this document is to provide guidance to Mexican papaya growers, packinghouses, exporters, and others in how they can demonstrate that pathogens, such as </w:t>
      </w:r>
      <w:r w:rsidRPr="00F00B66">
        <w:rPr>
          <w:rFonts w:ascii="Poppins" w:hAnsi="Poppins" w:cs="Poppins"/>
          <w:i/>
          <w:iCs/>
          <w:color w:val="333333"/>
          <w:sz w:val="18"/>
          <w:szCs w:val="18"/>
          <w:shd w:val="clear" w:color="auto" w:fill="FFFFFF"/>
        </w:rPr>
        <w:t>Salmonella</w:t>
      </w:r>
      <w:r w:rsidRPr="00F00B66">
        <w:rPr>
          <w:rFonts w:ascii="Poppins" w:hAnsi="Poppins" w:cs="Poppins"/>
          <w:color w:val="333333"/>
          <w:sz w:val="18"/>
          <w:szCs w:val="18"/>
          <w:shd w:val="clear" w:color="auto" w:fill="FFFFFF"/>
        </w:rPr>
        <w:t xml:space="preserve">, are adequately controlled during the growing, harvesting, washing, packing, and storage operations, as they prepare a new Green List farm or facility submission to the FDA. Providing the information in this document to FDA does not guarantee that a farm or packinghouse will be successful in their application. Further, FDA may require additional information or clarification. </w:t>
      </w:r>
      <w:r w:rsidRPr="00F00B66">
        <w:rPr>
          <w:rFonts w:ascii="Poppins" w:hAnsi="Poppins" w:cs="Poppins"/>
          <w:color w:val="333333"/>
          <w:sz w:val="18"/>
          <w:szCs w:val="18"/>
        </w:rPr>
        <w:t>Following this guidance should allow FDA to more quickly determine if you are eligible for the Green List.</w:t>
      </w:r>
    </w:p>
    <w:p w14:paraId="658C9BE0" w14:textId="77777777" w:rsidR="00F1448A" w:rsidRPr="00F00B66" w:rsidRDefault="00F1448A" w:rsidP="00F1448A">
      <w:pPr>
        <w:spacing w:after="0"/>
        <w:rPr>
          <w:rFonts w:ascii="Poppins SemiBold" w:hAnsi="Poppins SemiBold" w:cs="Poppins SemiBold"/>
          <w:b/>
          <w:bCs/>
          <w:color w:val="333333"/>
          <w:sz w:val="18"/>
          <w:szCs w:val="18"/>
          <w:shd w:val="clear" w:color="auto" w:fill="FFFFFF"/>
        </w:rPr>
      </w:pPr>
      <w:r w:rsidRPr="00F00B66">
        <w:rPr>
          <w:rFonts w:ascii="Poppins SemiBold" w:hAnsi="Poppins SemiBold" w:cs="Poppins SemiBold"/>
          <w:b/>
          <w:bCs/>
          <w:color w:val="333333"/>
          <w:sz w:val="18"/>
          <w:szCs w:val="18"/>
          <w:shd w:val="clear" w:color="auto" w:fill="FFFFFF"/>
        </w:rPr>
        <w:t>In the application, FDA must see demonstrated assurances that:</w:t>
      </w:r>
    </w:p>
    <w:p w14:paraId="5E44DBEE" w14:textId="77777777" w:rsidR="00F1448A" w:rsidRPr="00F00B66" w:rsidRDefault="00F1448A" w:rsidP="00F1448A">
      <w:pPr>
        <w:pStyle w:val="ListParagraph"/>
        <w:numPr>
          <w:ilvl w:val="0"/>
          <w:numId w:val="3"/>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 xml:space="preserve">The introduction of </w:t>
      </w:r>
      <w:r w:rsidRPr="00F00B66">
        <w:rPr>
          <w:rFonts w:ascii="Poppins" w:hAnsi="Poppins" w:cs="Poppins"/>
          <w:i/>
          <w:iCs/>
          <w:color w:val="333333"/>
          <w:sz w:val="18"/>
          <w:szCs w:val="18"/>
          <w:shd w:val="clear" w:color="auto" w:fill="FFFFFF"/>
        </w:rPr>
        <w:t>Salmonella</w:t>
      </w:r>
      <w:r w:rsidRPr="00F00B66">
        <w:rPr>
          <w:rFonts w:ascii="Poppins" w:hAnsi="Poppins" w:cs="Poppins"/>
          <w:color w:val="333333"/>
          <w:sz w:val="18"/>
          <w:szCs w:val="18"/>
          <w:shd w:val="clear" w:color="auto" w:fill="FFFFFF"/>
        </w:rPr>
        <w:t xml:space="preserve"> and other pathogens is being limited by ensuring that</w:t>
      </w:r>
      <w:r w:rsidRPr="00F00B66">
        <w:rPr>
          <w:rFonts w:ascii="Poppins" w:hAnsi="Poppins" w:cs="Poppins"/>
          <w:color w:val="333333"/>
          <w:sz w:val="18"/>
          <w:szCs w:val="18"/>
        </w:rPr>
        <w:t>:</w:t>
      </w:r>
      <w:r w:rsidRPr="00F00B66">
        <w:rPr>
          <w:rFonts w:ascii="Poppins" w:hAnsi="Poppins" w:cs="Poppins"/>
          <w:color w:val="333333"/>
          <w:sz w:val="18"/>
          <w:szCs w:val="18"/>
          <w:shd w:val="clear" w:color="auto" w:fill="FFFFFF"/>
        </w:rPr>
        <w:t xml:space="preserve"> </w:t>
      </w:r>
    </w:p>
    <w:p w14:paraId="12B62775" w14:textId="77777777" w:rsidR="00F1448A" w:rsidRPr="00F00B66" w:rsidRDefault="00F1448A" w:rsidP="00F1448A">
      <w:pPr>
        <w:pStyle w:val="ListParagraph"/>
        <w:numPr>
          <w:ilvl w:val="1"/>
          <w:numId w:val="3"/>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 xml:space="preserve">contaminated water doesn’t contact the </w:t>
      </w:r>
      <w:proofErr w:type="gramStart"/>
      <w:r w:rsidRPr="00F00B66">
        <w:rPr>
          <w:rFonts w:ascii="Poppins" w:hAnsi="Poppins" w:cs="Poppins"/>
          <w:color w:val="333333"/>
          <w:sz w:val="18"/>
          <w:szCs w:val="18"/>
          <w:shd w:val="clear" w:color="auto" w:fill="FFFFFF"/>
        </w:rPr>
        <w:t>papayas;</w:t>
      </w:r>
      <w:proofErr w:type="gramEnd"/>
      <w:r w:rsidRPr="00F00B66">
        <w:rPr>
          <w:rFonts w:ascii="Poppins" w:hAnsi="Poppins" w:cs="Poppins"/>
          <w:color w:val="333333"/>
          <w:sz w:val="18"/>
          <w:szCs w:val="18"/>
          <w:shd w:val="clear" w:color="auto" w:fill="FFFFFF"/>
        </w:rPr>
        <w:t xml:space="preserve"> </w:t>
      </w:r>
    </w:p>
    <w:p w14:paraId="71147FDA" w14:textId="77777777" w:rsidR="00F1448A" w:rsidRPr="00F00B66" w:rsidRDefault="00F1448A" w:rsidP="00F1448A">
      <w:pPr>
        <w:pStyle w:val="ListParagraph"/>
        <w:numPr>
          <w:ilvl w:val="1"/>
          <w:numId w:val="3"/>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 xml:space="preserve">bird and pest activity </w:t>
      </w:r>
      <w:proofErr w:type="gramStart"/>
      <w:r w:rsidRPr="00F00B66">
        <w:rPr>
          <w:rFonts w:ascii="Poppins" w:hAnsi="Poppins" w:cs="Poppins"/>
          <w:color w:val="333333"/>
          <w:sz w:val="18"/>
          <w:szCs w:val="18"/>
          <w:shd w:val="clear" w:color="auto" w:fill="FFFFFF"/>
        </w:rPr>
        <w:t>is</w:t>
      </w:r>
      <w:proofErr w:type="gramEnd"/>
      <w:r w:rsidRPr="00F00B66">
        <w:rPr>
          <w:rFonts w:ascii="Poppins" w:hAnsi="Poppins" w:cs="Poppins"/>
          <w:color w:val="333333"/>
          <w:sz w:val="18"/>
          <w:szCs w:val="18"/>
          <w:shd w:val="clear" w:color="auto" w:fill="FFFFFF"/>
        </w:rPr>
        <w:t xml:space="preserve"> limited (they are a source of </w:t>
      </w:r>
      <w:r w:rsidRPr="00F00B66">
        <w:rPr>
          <w:rFonts w:ascii="Poppins" w:hAnsi="Poppins" w:cs="Poppins"/>
          <w:i/>
          <w:iCs/>
          <w:color w:val="333333"/>
          <w:sz w:val="18"/>
          <w:szCs w:val="18"/>
          <w:shd w:val="clear" w:color="auto" w:fill="FFFFFF"/>
        </w:rPr>
        <w:t xml:space="preserve">Salmonella); </w:t>
      </w:r>
      <w:r w:rsidRPr="00F00B66">
        <w:rPr>
          <w:rFonts w:ascii="Poppins" w:hAnsi="Poppins" w:cs="Poppins"/>
          <w:color w:val="333333"/>
          <w:sz w:val="18"/>
          <w:szCs w:val="18"/>
        </w:rPr>
        <w:t>and,</w:t>
      </w:r>
      <w:r w:rsidRPr="00F00B66" w:rsidDel="53FE7E66">
        <w:rPr>
          <w:rFonts w:ascii="Poppins" w:hAnsi="Poppins" w:cs="Poppins"/>
          <w:color w:val="333333"/>
          <w:sz w:val="18"/>
          <w:szCs w:val="18"/>
        </w:rPr>
        <w:t xml:space="preserve"> </w:t>
      </w:r>
    </w:p>
    <w:p w14:paraId="3A79D1EC" w14:textId="77777777" w:rsidR="00F1448A" w:rsidRPr="00F00B66" w:rsidRDefault="00F1448A" w:rsidP="00F1448A">
      <w:pPr>
        <w:pStyle w:val="ListParagraph"/>
        <w:numPr>
          <w:ilvl w:val="1"/>
          <w:numId w:val="3"/>
        </w:numPr>
        <w:spacing w:after="0"/>
        <w:rPr>
          <w:rFonts w:ascii="Poppins" w:hAnsi="Poppins" w:cs="Poppins"/>
          <w:color w:val="333333"/>
          <w:sz w:val="18"/>
          <w:szCs w:val="18"/>
          <w:shd w:val="clear" w:color="auto" w:fill="FFFFFF"/>
        </w:rPr>
      </w:pPr>
      <w:r w:rsidRPr="00F00B66">
        <w:rPr>
          <w:rFonts w:ascii="Poppins" w:hAnsi="Poppins" w:cs="Poppins"/>
          <w:i/>
          <w:iCs/>
          <w:color w:val="333333"/>
          <w:sz w:val="18"/>
          <w:szCs w:val="18"/>
          <w:shd w:val="clear" w:color="auto" w:fill="FFFFFF"/>
        </w:rPr>
        <w:t xml:space="preserve">Salmonella </w:t>
      </w:r>
      <w:r w:rsidRPr="00F00B66">
        <w:rPr>
          <w:rFonts w:ascii="Poppins" w:hAnsi="Poppins" w:cs="Poppins"/>
          <w:color w:val="333333"/>
          <w:sz w:val="18"/>
          <w:szCs w:val="18"/>
          <w:shd w:val="clear" w:color="auto" w:fill="FFFFFF"/>
        </w:rPr>
        <w:t xml:space="preserve">isn’t introduced by cross-contamination via people or food contact surfaces </w:t>
      </w:r>
    </w:p>
    <w:p w14:paraId="6E770ACC" w14:textId="77777777" w:rsidR="00F1448A" w:rsidRPr="00F00B66" w:rsidRDefault="00F1448A" w:rsidP="00F1448A">
      <w:pPr>
        <w:pStyle w:val="ListParagraph"/>
        <w:numPr>
          <w:ilvl w:val="0"/>
          <w:numId w:val="3"/>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rPr>
        <w:lastRenderedPageBreak/>
        <w:t>Prevention measures are in place that ensure:</w:t>
      </w:r>
    </w:p>
    <w:p w14:paraId="67E6198F" w14:textId="77777777" w:rsidR="00F1448A" w:rsidRPr="00F00B66" w:rsidRDefault="00F1448A" w:rsidP="00F1448A">
      <w:pPr>
        <w:pStyle w:val="ListParagraph"/>
        <w:numPr>
          <w:ilvl w:val="1"/>
          <w:numId w:val="3"/>
        </w:numPr>
        <w:spacing w:after="0"/>
        <w:rPr>
          <w:rFonts w:ascii="Poppins" w:hAnsi="Poppins" w:cs="Poppins"/>
          <w:color w:val="333333"/>
          <w:sz w:val="18"/>
          <w:szCs w:val="18"/>
          <w:shd w:val="clear" w:color="auto" w:fill="FFFFFF"/>
        </w:rPr>
      </w:pPr>
      <w:r w:rsidRPr="00F00B66">
        <w:rPr>
          <w:rFonts w:ascii="Poppins" w:hAnsi="Poppins" w:cs="Poppins"/>
          <w:i/>
          <w:iCs/>
          <w:color w:val="333333"/>
          <w:sz w:val="18"/>
          <w:szCs w:val="18"/>
          <w:shd w:val="clear" w:color="auto" w:fill="FFFFFF"/>
        </w:rPr>
        <w:t xml:space="preserve">Salmonella </w:t>
      </w:r>
      <w:r w:rsidRPr="00F00B66">
        <w:rPr>
          <w:rFonts w:ascii="Poppins" w:hAnsi="Poppins" w:cs="Poppins"/>
          <w:color w:val="333333"/>
          <w:sz w:val="18"/>
          <w:szCs w:val="18"/>
          <w:shd w:val="clear" w:color="auto" w:fill="FFFFFF"/>
        </w:rPr>
        <w:t>on one papaya (which is illegal) does not spread to “clean” fruit, for example, in the washing tanks, by gloves, sponges, towels or other surfaces that contact multiple papayas</w:t>
      </w:r>
    </w:p>
    <w:p w14:paraId="016F810F" w14:textId="77777777" w:rsidR="00F1448A" w:rsidRPr="00F00B66" w:rsidRDefault="00F1448A" w:rsidP="00F1448A">
      <w:pPr>
        <w:pStyle w:val="ListParagraph"/>
        <w:numPr>
          <w:ilvl w:val="1"/>
          <w:numId w:val="3"/>
        </w:numPr>
        <w:spacing w:after="0"/>
        <w:rPr>
          <w:rFonts w:ascii="Poppins" w:hAnsi="Poppins" w:cs="Poppins"/>
          <w:color w:val="333333"/>
          <w:sz w:val="18"/>
          <w:szCs w:val="18"/>
          <w:shd w:val="clear" w:color="auto" w:fill="FFFFFF"/>
        </w:rPr>
      </w:pPr>
      <w:r w:rsidRPr="00F00B66">
        <w:rPr>
          <w:rFonts w:ascii="Poppins" w:hAnsi="Poppins" w:cs="Poppins"/>
          <w:i/>
          <w:iCs/>
          <w:color w:val="333333"/>
          <w:sz w:val="18"/>
          <w:szCs w:val="18"/>
          <w:shd w:val="clear" w:color="auto" w:fill="FFFFFF"/>
        </w:rPr>
        <w:t>Salmonella</w:t>
      </w:r>
      <w:r w:rsidRPr="00F00B66">
        <w:rPr>
          <w:rFonts w:ascii="Poppins" w:hAnsi="Poppins" w:cs="Poppins"/>
          <w:color w:val="333333"/>
          <w:sz w:val="18"/>
          <w:szCs w:val="18"/>
          <w:shd w:val="clear" w:color="auto" w:fill="FFFFFF"/>
        </w:rPr>
        <w:t xml:space="preserve"> that might be on the fruit at a low level (which is still illegal) does not replicate and grow to a </w:t>
      </w:r>
      <w:r w:rsidRPr="00F00B66">
        <w:rPr>
          <w:rFonts w:ascii="Poppins" w:hAnsi="Poppins" w:cs="Poppins"/>
          <w:color w:val="333333"/>
          <w:sz w:val="18"/>
          <w:szCs w:val="18"/>
        </w:rPr>
        <w:t xml:space="preserve">greater </w:t>
      </w:r>
      <w:r w:rsidRPr="00F00B66">
        <w:rPr>
          <w:rFonts w:ascii="Poppins" w:hAnsi="Poppins" w:cs="Poppins"/>
          <w:color w:val="333333"/>
          <w:sz w:val="18"/>
          <w:szCs w:val="18"/>
          <w:shd w:val="clear" w:color="auto" w:fill="FFFFFF"/>
        </w:rPr>
        <w:t>level during storage and transportation</w:t>
      </w:r>
    </w:p>
    <w:p w14:paraId="2DB6C476" w14:textId="77777777" w:rsidR="00F1448A" w:rsidRPr="00F00B66" w:rsidRDefault="00F1448A" w:rsidP="00F1448A">
      <w:pPr>
        <w:pStyle w:val="ListParagraph"/>
        <w:numPr>
          <w:ilvl w:val="0"/>
          <w:numId w:val="3"/>
        </w:numPr>
        <w:spacing w:after="0"/>
        <w:rPr>
          <w:rFonts w:ascii="Poppins" w:hAnsi="Poppins" w:cs="Poppins"/>
          <w:color w:val="333333"/>
          <w:sz w:val="18"/>
          <w:szCs w:val="18"/>
        </w:rPr>
      </w:pPr>
      <w:r w:rsidRPr="00F00B66">
        <w:rPr>
          <w:rFonts w:ascii="Poppins" w:hAnsi="Poppins" w:cs="Poppins"/>
          <w:color w:val="333333"/>
          <w:sz w:val="18"/>
          <w:szCs w:val="18"/>
        </w:rPr>
        <w:t>Wash water and/or ag water protocols are scientifically sound, adhered to, and that a robust verification system is in place with detailed record keeping</w:t>
      </w:r>
      <w:r>
        <w:rPr>
          <w:rFonts w:ascii="Poppins" w:hAnsi="Poppins" w:cs="Poppins"/>
          <w:color w:val="333333"/>
          <w:sz w:val="18"/>
          <w:szCs w:val="18"/>
        </w:rPr>
        <w:br/>
      </w:r>
    </w:p>
    <w:p w14:paraId="579BBC8E" w14:textId="77777777" w:rsidR="00F1448A" w:rsidRPr="00F00B66" w:rsidRDefault="00F1448A" w:rsidP="00F1448A">
      <w:pPr>
        <w:spacing w:after="0"/>
        <w:rPr>
          <w:rFonts w:ascii="Poppins SemiBold" w:hAnsi="Poppins SemiBold" w:cs="Poppins SemiBold"/>
          <w:b/>
          <w:bCs/>
          <w:color w:val="333333"/>
          <w:sz w:val="18"/>
          <w:szCs w:val="18"/>
          <w:shd w:val="clear" w:color="auto" w:fill="FFFFFF"/>
        </w:rPr>
      </w:pPr>
      <w:r w:rsidRPr="00F00B66">
        <w:rPr>
          <w:rFonts w:ascii="Poppins SemiBold" w:hAnsi="Poppins SemiBold" w:cs="Poppins SemiBold"/>
          <w:b/>
          <w:bCs/>
          <w:color w:val="333333"/>
          <w:sz w:val="18"/>
          <w:szCs w:val="18"/>
          <w:shd w:val="clear" w:color="auto" w:fill="FFFFFF"/>
        </w:rPr>
        <w:t>For any location to be considered for the Green List</w:t>
      </w:r>
      <w:r w:rsidRPr="00F00B66">
        <w:rPr>
          <w:rFonts w:ascii="Poppins SemiBold" w:hAnsi="Poppins SemiBold" w:cs="Poppins SemiBold"/>
          <w:b/>
          <w:bCs/>
          <w:color w:val="333333"/>
          <w:sz w:val="18"/>
          <w:szCs w:val="18"/>
        </w:rPr>
        <w:t>, the application should</w:t>
      </w:r>
      <w:r w:rsidRPr="00F00B66">
        <w:rPr>
          <w:rFonts w:ascii="Poppins SemiBold" w:hAnsi="Poppins SemiBold" w:cs="Poppins SemiBold"/>
          <w:b/>
          <w:bCs/>
          <w:color w:val="333333"/>
          <w:sz w:val="18"/>
          <w:szCs w:val="18"/>
          <w:shd w:val="clear" w:color="auto" w:fill="FFFFFF"/>
        </w:rPr>
        <w:t>:</w:t>
      </w:r>
    </w:p>
    <w:p w14:paraId="0C9D8930" w14:textId="77777777" w:rsidR="00F1448A" w:rsidRPr="00F00B66" w:rsidRDefault="00F1448A" w:rsidP="00F1448A">
      <w:pPr>
        <w:pStyle w:val="ListParagraph"/>
        <w:numPr>
          <w:ilvl w:val="0"/>
          <w:numId w:val="5"/>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Identify the relationship between the entity submitting the information/corresponding with FDA and the entity seeking addition to the Green List</w:t>
      </w:r>
    </w:p>
    <w:p w14:paraId="12A4C052" w14:textId="77777777" w:rsidR="00F1448A" w:rsidRPr="00F00B66" w:rsidRDefault="00F1448A" w:rsidP="00F1448A">
      <w:pPr>
        <w:pStyle w:val="ListParagraph"/>
        <w:numPr>
          <w:ilvl w:val="1"/>
          <w:numId w:val="5"/>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 xml:space="preserve">Note: A farm or packinghouse may submit their application </w:t>
      </w:r>
      <w:proofErr w:type="gramStart"/>
      <w:r w:rsidRPr="00F00B66">
        <w:rPr>
          <w:rFonts w:ascii="Poppins" w:hAnsi="Poppins" w:cs="Poppins"/>
          <w:color w:val="333333"/>
          <w:sz w:val="18"/>
          <w:szCs w:val="18"/>
          <w:shd w:val="clear" w:color="auto" w:fill="FFFFFF"/>
        </w:rPr>
        <w:t>directly, and</w:t>
      </w:r>
      <w:proofErr w:type="gramEnd"/>
      <w:r w:rsidRPr="00F00B66">
        <w:rPr>
          <w:rFonts w:ascii="Poppins" w:hAnsi="Poppins" w:cs="Poppins"/>
          <w:color w:val="333333"/>
          <w:sz w:val="18"/>
          <w:szCs w:val="18"/>
          <w:shd w:val="clear" w:color="auto" w:fill="FFFFFF"/>
        </w:rPr>
        <w:t xml:space="preserve"> does </w:t>
      </w:r>
      <w:r w:rsidRPr="00F00B66">
        <w:rPr>
          <w:rFonts w:ascii="Poppins" w:hAnsi="Poppins" w:cs="Poppins"/>
          <w:i/>
          <w:iCs/>
          <w:color w:val="333333"/>
          <w:sz w:val="18"/>
          <w:szCs w:val="18"/>
          <w:shd w:val="clear" w:color="auto" w:fill="FFFFFF"/>
        </w:rPr>
        <w:t>not</w:t>
      </w:r>
      <w:r w:rsidRPr="00F00B66">
        <w:rPr>
          <w:rFonts w:ascii="Poppins" w:hAnsi="Poppins" w:cs="Poppins"/>
          <w:color w:val="333333"/>
          <w:sz w:val="18"/>
          <w:szCs w:val="18"/>
          <w:shd w:val="clear" w:color="auto" w:fill="FFFFFF"/>
        </w:rPr>
        <w:t xml:space="preserve"> need an attorney to work on their behalf. The </w:t>
      </w:r>
      <w:r w:rsidRPr="00F00B66">
        <w:rPr>
          <w:rFonts w:ascii="Poppins" w:hAnsi="Poppins" w:cs="Poppins"/>
          <w:color w:val="333333"/>
          <w:sz w:val="18"/>
          <w:szCs w:val="18"/>
        </w:rPr>
        <w:t xml:space="preserve">submission and/or </w:t>
      </w:r>
      <w:r w:rsidRPr="00F00B66">
        <w:rPr>
          <w:rFonts w:ascii="Poppins" w:hAnsi="Poppins" w:cs="Poppins"/>
          <w:color w:val="333333"/>
          <w:sz w:val="18"/>
          <w:szCs w:val="18"/>
          <w:shd w:val="clear" w:color="auto" w:fill="FFFFFF"/>
        </w:rPr>
        <w:t xml:space="preserve">review of a firm’s application is </w:t>
      </w:r>
      <w:r w:rsidRPr="00F00B66">
        <w:rPr>
          <w:rFonts w:ascii="Poppins" w:hAnsi="Poppins" w:cs="Poppins"/>
          <w:i/>
          <w:iCs/>
          <w:color w:val="333333"/>
          <w:sz w:val="18"/>
          <w:szCs w:val="18"/>
          <w:shd w:val="clear" w:color="auto" w:fill="FFFFFF"/>
        </w:rPr>
        <w:t>not</w:t>
      </w:r>
      <w:r w:rsidRPr="00F00B66">
        <w:rPr>
          <w:rFonts w:ascii="Poppins" w:hAnsi="Poppins" w:cs="Poppins"/>
          <w:color w:val="333333"/>
          <w:sz w:val="18"/>
          <w:szCs w:val="18"/>
          <w:shd w:val="clear" w:color="auto" w:fill="FFFFFF"/>
        </w:rPr>
        <w:t xml:space="preserve"> a legal review. It is a technical (scientific) review to determine whether a firm’s product has overcome the appearance of adulteration.</w:t>
      </w:r>
    </w:p>
    <w:p w14:paraId="5572C103" w14:textId="77777777" w:rsidR="00F1448A" w:rsidRPr="00F00B66" w:rsidRDefault="00F1448A" w:rsidP="00F1448A">
      <w:pPr>
        <w:pStyle w:val="ListParagraph"/>
        <w:numPr>
          <w:ilvl w:val="0"/>
          <w:numId w:val="5"/>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 xml:space="preserve">Provide the exact business name under which you wish </w:t>
      </w:r>
      <w:r w:rsidRPr="00F00B66">
        <w:rPr>
          <w:rFonts w:ascii="Poppins" w:hAnsi="Poppins" w:cs="Poppins"/>
          <w:color w:val="333333"/>
          <w:sz w:val="18"/>
          <w:szCs w:val="18"/>
        </w:rPr>
        <w:t xml:space="preserve">the operation </w:t>
      </w:r>
      <w:r w:rsidRPr="00F00B66">
        <w:rPr>
          <w:rFonts w:ascii="Poppins" w:hAnsi="Poppins" w:cs="Poppins"/>
          <w:color w:val="333333"/>
          <w:sz w:val="18"/>
          <w:szCs w:val="18"/>
          <w:shd w:val="clear" w:color="auto" w:fill="FFFFFF"/>
        </w:rPr>
        <w:t>to be identified on the Green List</w:t>
      </w:r>
    </w:p>
    <w:p w14:paraId="2E6364E9" w14:textId="77777777" w:rsidR="00F1448A" w:rsidRPr="00F00B66" w:rsidRDefault="00F1448A" w:rsidP="00F1448A">
      <w:pPr>
        <w:pStyle w:val="ListParagraph"/>
        <w:numPr>
          <w:ilvl w:val="0"/>
          <w:numId w:val="5"/>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Provide documentation, ideally from 3</w:t>
      </w:r>
      <w:r w:rsidRPr="00F00B66">
        <w:rPr>
          <w:rFonts w:ascii="Poppins" w:hAnsi="Poppins" w:cs="Poppins"/>
          <w:color w:val="333333"/>
          <w:sz w:val="18"/>
          <w:szCs w:val="18"/>
          <w:shd w:val="clear" w:color="auto" w:fill="FFFFFF"/>
          <w:vertAlign w:val="superscript"/>
        </w:rPr>
        <w:t>rd</w:t>
      </w:r>
      <w:r w:rsidRPr="00F00B66">
        <w:rPr>
          <w:rFonts w:ascii="Poppins" w:hAnsi="Poppins" w:cs="Poppins"/>
          <w:color w:val="333333"/>
          <w:sz w:val="18"/>
          <w:szCs w:val="18"/>
          <w:shd w:val="clear" w:color="auto" w:fill="FFFFFF"/>
        </w:rPr>
        <w:t>-parties, to establish proof that you are who you say you are</w:t>
      </w:r>
    </w:p>
    <w:p w14:paraId="362309CC" w14:textId="77777777" w:rsidR="00F1448A" w:rsidRPr="00F00B66" w:rsidRDefault="00F1448A" w:rsidP="00F1448A">
      <w:pPr>
        <w:pStyle w:val="ListParagraph"/>
        <w:numPr>
          <w:ilvl w:val="1"/>
          <w:numId w:val="5"/>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Confirm Function: Identify if you are a farm, a packinghouse, a consolidator, or another type of company and clearly outlines that function in the documents</w:t>
      </w:r>
    </w:p>
    <w:p w14:paraId="793BB810" w14:textId="77777777" w:rsidR="00F1448A" w:rsidRPr="00F00B66" w:rsidRDefault="00F1448A" w:rsidP="00F1448A">
      <w:pPr>
        <w:pStyle w:val="ListParagraph"/>
        <w:numPr>
          <w:ilvl w:val="1"/>
          <w:numId w:val="5"/>
        </w:numPr>
        <w:spacing w:after="0"/>
        <w:rPr>
          <w:rFonts w:ascii="Poppins" w:hAnsi="Poppins" w:cs="Poppins"/>
          <w:color w:val="333333"/>
          <w:sz w:val="18"/>
          <w:szCs w:val="18"/>
        </w:rPr>
      </w:pPr>
      <w:r w:rsidRPr="00F00B66">
        <w:rPr>
          <w:rFonts w:ascii="Poppins" w:hAnsi="Poppins" w:cs="Poppins"/>
          <w:color w:val="333333"/>
          <w:sz w:val="18"/>
          <w:szCs w:val="18"/>
          <w:shd w:val="clear" w:color="auto" w:fill="FFFFFF"/>
        </w:rPr>
        <w:t>Confirm Location: For example, certification from SENASICA, GPS coordinates, or other documentation can confirm the address/ location of the facility or farm seeking approval</w:t>
      </w:r>
    </w:p>
    <w:p w14:paraId="03113FAB" w14:textId="77777777" w:rsidR="00F1448A" w:rsidRPr="00F00B66" w:rsidRDefault="00F1448A" w:rsidP="00F1448A">
      <w:pPr>
        <w:pStyle w:val="ListParagraph"/>
        <w:numPr>
          <w:ilvl w:val="1"/>
          <w:numId w:val="5"/>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Confirm Current &amp; Future Activity: Be prepared to verify your business location and type of operations (</w:t>
      </w:r>
      <w:proofErr w:type="gramStart"/>
      <w:r w:rsidRPr="00F00B66">
        <w:rPr>
          <w:rFonts w:ascii="Poppins" w:hAnsi="Poppins" w:cs="Poppins"/>
          <w:color w:val="333333"/>
          <w:sz w:val="18"/>
          <w:szCs w:val="18"/>
          <w:shd w:val="clear" w:color="auto" w:fill="FFFFFF"/>
        </w:rPr>
        <w:t>e.g.</w:t>
      </w:r>
      <w:proofErr w:type="gramEnd"/>
      <w:r w:rsidRPr="00F00B66">
        <w:rPr>
          <w:rFonts w:ascii="Poppins" w:hAnsi="Poppins" w:cs="Poppins"/>
          <w:color w:val="333333"/>
          <w:sz w:val="18"/>
          <w:szCs w:val="18"/>
          <w:shd w:val="clear" w:color="auto" w:fill="FFFFFF"/>
        </w:rPr>
        <w:t xml:space="preserve"> if you still grow or pack papaya) if requested in the future</w:t>
      </w:r>
      <w:r>
        <w:rPr>
          <w:rFonts w:ascii="Poppins" w:hAnsi="Poppins" w:cs="Poppins"/>
          <w:color w:val="333333"/>
          <w:sz w:val="18"/>
          <w:szCs w:val="18"/>
          <w:shd w:val="clear" w:color="auto" w:fill="FFFFFF"/>
        </w:rPr>
        <w:br/>
      </w:r>
    </w:p>
    <w:p w14:paraId="47C42E5B" w14:textId="77777777" w:rsidR="00F1448A" w:rsidRPr="00F00B66" w:rsidRDefault="00F1448A" w:rsidP="00F1448A">
      <w:pPr>
        <w:spacing w:after="0"/>
        <w:jc w:val="both"/>
        <w:rPr>
          <w:rFonts w:ascii="Poppins" w:hAnsi="Poppins" w:cs="Poppins"/>
          <w:color w:val="333333"/>
          <w:sz w:val="18"/>
          <w:szCs w:val="18"/>
        </w:rPr>
      </w:pPr>
      <w:r w:rsidRPr="00F00B66">
        <w:rPr>
          <w:rFonts w:ascii="Poppins" w:hAnsi="Poppins" w:cs="Poppins"/>
          <w:color w:val="333333"/>
          <w:sz w:val="18"/>
          <w:szCs w:val="18"/>
          <w:shd w:val="clear" w:color="auto" w:fill="FFFFFF"/>
        </w:rPr>
        <w:t xml:space="preserve">The following documentation (in English) is highly </w:t>
      </w:r>
      <w:proofErr w:type="gramStart"/>
      <w:r w:rsidRPr="00F00B66">
        <w:rPr>
          <w:rFonts w:ascii="Poppins" w:hAnsi="Poppins" w:cs="Poppins"/>
          <w:color w:val="333333"/>
          <w:sz w:val="18"/>
          <w:szCs w:val="18"/>
          <w:shd w:val="clear" w:color="auto" w:fill="FFFFFF"/>
        </w:rPr>
        <w:t>recommended, and</w:t>
      </w:r>
      <w:proofErr w:type="gramEnd"/>
      <w:r w:rsidRPr="00F00B66">
        <w:rPr>
          <w:rFonts w:ascii="Poppins" w:hAnsi="Poppins" w:cs="Poppins"/>
          <w:color w:val="333333"/>
          <w:sz w:val="18"/>
          <w:szCs w:val="18"/>
          <w:shd w:val="clear" w:color="auto" w:fill="FFFFFF"/>
        </w:rPr>
        <w:t xml:space="preserve"> is aligned with the </w:t>
      </w:r>
      <w:hyperlink r:id="rId19" w:history="1">
        <w:r w:rsidRPr="00F00B66">
          <w:rPr>
            <w:rStyle w:val="Hyperlink"/>
            <w:rFonts w:ascii="Poppins" w:hAnsi="Poppins" w:cs="Poppins"/>
            <w:sz w:val="18"/>
            <w:szCs w:val="18"/>
            <w:shd w:val="clear" w:color="auto" w:fill="FFFFFF"/>
          </w:rPr>
          <w:t>Industry best practices</w:t>
        </w:r>
      </w:hyperlink>
      <w:r w:rsidRPr="00F00B66">
        <w:rPr>
          <w:rFonts w:ascii="Poppins" w:hAnsi="Poppins" w:cs="Poppins"/>
          <w:color w:val="333333"/>
          <w:sz w:val="18"/>
          <w:szCs w:val="18"/>
          <w:shd w:val="clear" w:color="auto" w:fill="FFFFFF"/>
        </w:rPr>
        <w:t>. Provide documentation to FDA of any practices/procedures that you state are in place at your operation. Simply saying that certain practices exist without proof or evidence may delay the review of your submission.</w:t>
      </w:r>
    </w:p>
    <w:p w14:paraId="4C332B7B" w14:textId="77777777" w:rsidR="00F1448A" w:rsidRPr="00F00B66" w:rsidRDefault="00F1448A" w:rsidP="00F1448A">
      <w:p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For growers, examples of processes that need to be detailed with corresponding documentation may include:</w:t>
      </w:r>
    </w:p>
    <w:p w14:paraId="6217F708" w14:textId="77777777" w:rsidR="00F1448A" w:rsidRPr="00F00B66" w:rsidRDefault="00F1448A" w:rsidP="00F1448A">
      <w:pPr>
        <w:pStyle w:val="ListParagraph"/>
        <w:numPr>
          <w:ilvl w:val="0"/>
          <w:numId w:val="1"/>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Details on irrigation methods and other water used (e.g., for pesticides), including the source of water (canal, well, etc.)</w:t>
      </w:r>
    </w:p>
    <w:p w14:paraId="4C6CD695" w14:textId="77777777" w:rsidR="00F1448A" w:rsidRPr="00F00B66" w:rsidRDefault="00F1448A" w:rsidP="00F1448A">
      <w:pPr>
        <w:pStyle w:val="ListParagraph"/>
        <w:numPr>
          <w:ilvl w:val="1"/>
          <w:numId w:val="1"/>
        </w:numPr>
        <w:spacing w:after="0"/>
        <w:rPr>
          <w:rFonts w:ascii="Poppins" w:hAnsi="Poppins" w:cs="Poppins"/>
          <w:color w:val="333333"/>
          <w:sz w:val="18"/>
          <w:szCs w:val="18"/>
        </w:rPr>
      </w:pPr>
      <w:r w:rsidRPr="00F00B66">
        <w:rPr>
          <w:rFonts w:ascii="Poppins" w:hAnsi="Poppins" w:cs="Poppins"/>
          <w:color w:val="333333"/>
          <w:sz w:val="18"/>
          <w:szCs w:val="18"/>
        </w:rPr>
        <w:t>Include records &amp; written detailed procedures for water quality including training, monitoring, and treatment</w:t>
      </w:r>
    </w:p>
    <w:p w14:paraId="0670E275" w14:textId="77777777" w:rsidR="00F1448A" w:rsidRPr="00F00B66" w:rsidRDefault="00F1448A" w:rsidP="00F1448A">
      <w:pPr>
        <w:pStyle w:val="ListParagraph"/>
        <w:numPr>
          <w:ilvl w:val="1"/>
          <w:numId w:val="1"/>
        </w:numPr>
        <w:spacing w:after="0"/>
        <w:rPr>
          <w:rFonts w:ascii="Poppins" w:hAnsi="Poppins" w:cs="Poppins"/>
          <w:color w:val="333333"/>
          <w:sz w:val="18"/>
          <w:szCs w:val="18"/>
        </w:rPr>
      </w:pPr>
      <w:r w:rsidRPr="00F00B66">
        <w:rPr>
          <w:rFonts w:ascii="Poppins" w:hAnsi="Poppins" w:cs="Poppins"/>
          <w:color w:val="333333"/>
          <w:sz w:val="18"/>
          <w:szCs w:val="18"/>
        </w:rPr>
        <w:t>Test results showing that the water is not a source of contamination</w:t>
      </w:r>
    </w:p>
    <w:p w14:paraId="33AC4B31" w14:textId="77777777" w:rsidR="00F1448A" w:rsidRPr="00F00B66" w:rsidRDefault="00F1448A" w:rsidP="00F1448A">
      <w:pPr>
        <w:pStyle w:val="ListParagraph"/>
        <w:numPr>
          <w:ilvl w:val="2"/>
          <w:numId w:val="1"/>
        </w:numPr>
        <w:spacing w:after="0"/>
        <w:rPr>
          <w:rFonts w:ascii="Poppins" w:hAnsi="Poppins" w:cs="Poppins"/>
          <w:color w:val="333333"/>
          <w:sz w:val="18"/>
          <w:szCs w:val="18"/>
        </w:rPr>
      </w:pPr>
      <w:r w:rsidRPr="00F00B66">
        <w:rPr>
          <w:rFonts w:ascii="Poppins" w:hAnsi="Poppins" w:cs="Poppins"/>
          <w:color w:val="333333"/>
          <w:sz w:val="18"/>
          <w:szCs w:val="18"/>
        </w:rPr>
        <w:t xml:space="preserve">For canal water, this means very low generic </w:t>
      </w:r>
      <w:r w:rsidRPr="00F00B66">
        <w:rPr>
          <w:rFonts w:ascii="Poppins" w:hAnsi="Poppins" w:cs="Poppins"/>
          <w:i/>
          <w:iCs/>
          <w:color w:val="333333"/>
          <w:sz w:val="18"/>
          <w:szCs w:val="18"/>
        </w:rPr>
        <w:t>E. coli</w:t>
      </w:r>
      <w:r w:rsidRPr="00F00B66">
        <w:rPr>
          <w:rFonts w:ascii="Poppins" w:hAnsi="Poppins" w:cs="Poppins"/>
          <w:color w:val="333333"/>
          <w:sz w:val="18"/>
          <w:szCs w:val="18"/>
        </w:rPr>
        <w:t xml:space="preserve"> levels, as determined by a 3</w:t>
      </w:r>
      <w:r w:rsidRPr="00F00B66">
        <w:rPr>
          <w:rFonts w:ascii="Poppins" w:hAnsi="Poppins" w:cs="Poppins"/>
          <w:color w:val="333333"/>
          <w:sz w:val="18"/>
          <w:szCs w:val="18"/>
          <w:vertAlign w:val="superscript"/>
        </w:rPr>
        <w:t>rd</w:t>
      </w:r>
      <w:r w:rsidRPr="00F00B66">
        <w:rPr>
          <w:rFonts w:ascii="Poppins" w:hAnsi="Poppins" w:cs="Poppins"/>
          <w:color w:val="333333"/>
          <w:sz w:val="18"/>
          <w:szCs w:val="18"/>
        </w:rPr>
        <w:t xml:space="preserve"> party lab using a test such as one listed here: </w:t>
      </w:r>
      <w:hyperlink r:id="rId20" w:history="1">
        <w:r w:rsidRPr="00F00B66">
          <w:rPr>
            <w:rStyle w:val="Hyperlink"/>
            <w:rFonts w:ascii="Poppins" w:hAnsi="Poppins" w:cs="Poppins"/>
            <w:sz w:val="18"/>
            <w:szCs w:val="18"/>
          </w:rPr>
          <w:t>https://www.fda.gov/files/food/published/Equivalent-Testing-Methodologies-for-Agricultural-Water-%28PDF%29.pdf</w:t>
        </w:r>
      </w:hyperlink>
      <w:r w:rsidRPr="00F00B66">
        <w:rPr>
          <w:rFonts w:ascii="Poppins" w:hAnsi="Poppins" w:cs="Poppins"/>
          <w:color w:val="333333"/>
          <w:sz w:val="18"/>
          <w:szCs w:val="18"/>
        </w:rPr>
        <w:t xml:space="preserve"> </w:t>
      </w:r>
    </w:p>
    <w:p w14:paraId="73CD627A" w14:textId="77777777" w:rsidR="00F1448A" w:rsidRPr="00F00B66" w:rsidRDefault="00F1448A" w:rsidP="00F1448A">
      <w:pPr>
        <w:pStyle w:val="ListParagraph"/>
        <w:numPr>
          <w:ilvl w:val="2"/>
          <w:numId w:val="1"/>
        </w:numPr>
        <w:spacing w:after="0"/>
        <w:rPr>
          <w:rFonts w:ascii="Poppins" w:hAnsi="Poppins" w:cs="Poppins"/>
          <w:color w:val="333333"/>
          <w:sz w:val="18"/>
          <w:szCs w:val="18"/>
        </w:rPr>
      </w:pPr>
      <w:r w:rsidRPr="00F00B66">
        <w:rPr>
          <w:rFonts w:ascii="Poppins" w:hAnsi="Poppins" w:cs="Poppins"/>
          <w:color w:val="333333"/>
          <w:sz w:val="18"/>
          <w:szCs w:val="18"/>
        </w:rPr>
        <w:lastRenderedPageBreak/>
        <w:t xml:space="preserve">Well water should be very high quality and generally should have no or very, very few </w:t>
      </w:r>
      <w:r w:rsidRPr="00F00B66">
        <w:rPr>
          <w:rFonts w:ascii="Poppins" w:hAnsi="Poppins" w:cs="Poppins"/>
          <w:i/>
          <w:iCs/>
          <w:color w:val="333333"/>
          <w:sz w:val="18"/>
          <w:szCs w:val="18"/>
        </w:rPr>
        <w:t>E. coli</w:t>
      </w:r>
      <w:r w:rsidRPr="00F00B66">
        <w:rPr>
          <w:rFonts w:ascii="Poppins" w:hAnsi="Poppins" w:cs="Poppins"/>
          <w:color w:val="333333"/>
          <w:sz w:val="18"/>
          <w:szCs w:val="18"/>
        </w:rPr>
        <w:t xml:space="preserve"> using the tests above. Well water that regularly has </w:t>
      </w:r>
      <w:r w:rsidRPr="00F00B66">
        <w:rPr>
          <w:rFonts w:ascii="Poppins" w:hAnsi="Poppins" w:cs="Poppins"/>
          <w:i/>
          <w:iCs/>
          <w:color w:val="333333"/>
          <w:sz w:val="18"/>
          <w:szCs w:val="18"/>
        </w:rPr>
        <w:t>E. coli</w:t>
      </w:r>
      <w:r w:rsidRPr="00F00B66">
        <w:rPr>
          <w:rFonts w:ascii="Poppins" w:hAnsi="Poppins" w:cs="Poppins"/>
          <w:color w:val="333333"/>
          <w:sz w:val="18"/>
          <w:szCs w:val="18"/>
        </w:rPr>
        <w:t xml:space="preserve"> may mean that the well has been compromised and should be evaluated and repaired.</w:t>
      </w:r>
    </w:p>
    <w:p w14:paraId="2947CDB2" w14:textId="77777777" w:rsidR="00F1448A" w:rsidRPr="00F00B66" w:rsidRDefault="00F1448A" w:rsidP="00F1448A">
      <w:pPr>
        <w:pStyle w:val="ListParagraph"/>
        <w:numPr>
          <w:ilvl w:val="2"/>
          <w:numId w:val="1"/>
        </w:numPr>
        <w:spacing w:after="0"/>
        <w:rPr>
          <w:rFonts w:ascii="Poppins" w:hAnsi="Poppins" w:cs="Poppins"/>
          <w:color w:val="333333"/>
          <w:sz w:val="18"/>
          <w:szCs w:val="18"/>
        </w:rPr>
      </w:pPr>
      <w:r w:rsidRPr="00F00B66">
        <w:rPr>
          <w:rFonts w:ascii="Poppins" w:hAnsi="Poppins" w:cs="Poppins"/>
          <w:color w:val="333333"/>
          <w:sz w:val="18"/>
          <w:szCs w:val="18"/>
        </w:rPr>
        <w:t>(</w:t>
      </w:r>
      <w:proofErr w:type="gramStart"/>
      <w:r w:rsidRPr="00F00B66">
        <w:rPr>
          <w:rFonts w:ascii="Poppins" w:hAnsi="Poppins" w:cs="Poppins"/>
          <w:color w:val="333333"/>
          <w:sz w:val="18"/>
          <w:szCs w:val="18"/>
        </w:rPr>
        <w:t>note</w:t>
      </w:r>
      <w:proofErr w:type="gramEnd"/>
      <w:r w:rsidRPr="00F00B66">
        <w:rPr>
          <w:rFonts w:ascii="Poppins" w:hAnsi="Poppins" w:cs="Poppins"/>
          <w:color w:val="333333"/>
          <w:sz w:val="18"/>
          <w:szCs w:val="18"/>
        </w:rPr>
        <w:t>, FDA is revising the water testing requirements in the Produce Safety Rule, but water that touches papaya still needs to be of good quality)</w:t>
      </w:r>
    </w:p>
    <w:p w14:paraId="42AAE461" w14:textId="77777777" w:rsidR="00F1448A" w:rsidRPr="00F00B66" w:rsidRDefault="00F1448A" w:rsidP="00F1448A">
      <w:pPr>
        <w:pStyle w:val="ListParagraph"/>
        <w:numPr>
          <w:ilvl w:val="0"/>
          <w:numId w:val="1"/>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 xml:space="preserve">Photographs of harvest operations </w:t>
      </w:r>
      <w:proofErr w:type="gramStart"/>
      <w:r w:rsidRPr="00F00B66">
        <w:rPr>
          <w:rFonts w:ascii="Poppins" w:hAnsi="Poppins" w:cs="Poppins"/>
          <w:color w:val="333333"/>
          <w:sz w:val="18"/>
          <w:szCs w:val="18"/>
          <w:shd w:val="clear" w:color="auto" w:fill="FFFFFF"/>
        </w:rPr>
        <w:t>including:</w:t>
      </w:r>
      <w:proofErr w:type="gramEnd"/>
      <w:r w:rsidRPr="00F00B66">
        <w:rPr>
          <w:rFonts w:ascii="Poppins" w:hAnsi="Poppins" w:cs="Poppins"/>
          <w:color w:val="333333"/>
          <w:sz w:val="18"/>
          <w:szCs w:val="18"/>
          <w:shd w:val="clear" w:color="auto" w:fill="FFFFFF"/>
        </w:rPr>
        <w:t xml:space="preserve"> use of ladders, containers/ trucks to collect papayas, gloves and equipment, etc.</w:t>
      </w:r>
    </w:p>
    <w:p w14:paraId="3108385A" w14:textId="77777777" w:rsidR="00F1448A" w:rsidRPr="00F00B66" w:rsidRDefault="00F1448A" w:rsidP="00F1448A">
      <w:pPr>
        <w:pStyle w:val="ListParagraph"/>
        <w:numPr>
          <w:ilvl w:val="0"/>
          <w:numId w:val="1"/>
        </w:numPr>
        <w:spacing w:after="0"/>
        <w:rPr>
          <w:rFonts w:ascii="Poppins" w:hAnsi="Poppins" w:cs="Poppins"/>
          <w:color w:val="333333"/>
          <w:sz w:val="18"/>
          <w:szCs w:val="18"/>
        </w:rPr>
      </w:pPr>
      <w:r w:rsidRPr="00F00B66">
        <w:rPr>
          <w:rFonts w:ascii="Poppins" w:hAnsi="Poppins" w:cs="Poppins"/>
          <w:color w:val="333333"/>
          <w:sz w:val="18"/>
          <w:szCs w:val="18"/>
        </w:rPr>
        <w:t>Evidence of training</w:t>
      </w:r>
    </w:p>
    <w:p w14:paraId="2366A9BE" w14:textId="77777777" w:rsidR="00F1448A" w:rsidRPr="00F00B66" w:rsidRDefault="00F1448A" w:rsidP="00F1448A">
      <w:pPr>
        <w:pStyle w:val="ListParagraph"/>
        <w:numPr>
          <w:ilvl w:val="1"/>
          <w:numId w:val="1"/>
        </w:numPr>
        <w:spacing w:after="0"/>
        <w:rPr>
          <w:rFonts w:ascii="Poppins" w:hAnsi="Poppins" w:cs="Poppins"/>
          <w:color w:val="333333"/>
          <w:sz w:val="18"/>
          <w:szCs w:val="18"/>
        </w:rPr>
      </w:pPr>
      <w:r w:rsidRPr="00F00B66">
        <w:rPr>
          <w:rFonts w:ascii="Poppins" w:hAnsi="Poppins" w:cs="Poppins"/>
          <w:color w:val="333333"/>
          <w:sz w:val="18"/>
          <w:szCs w:val="18"/>
        </w:rPr>
        <w:t>How is training provided and how often are workers trained on food safety practices?</w:t>
      </w:r>
    </w:p>
    <w:p w14:paraId="348A97B8" w14:textId="77777777" w:rsidR="00F1448A" w:rsidRPr="00F00B66" w:rsidRDefault="00F1448A" w:rsidP="00F1448A">
      <w:pPr>
        <w:pStyle w:val="ListParagraph"/>
        <w:numPr>
          <w:ilvl w:val="2"/>
          <w:numId w:val="1"/>
        </w:numPr>
        <w:spacing w:after="0"/>
        <w:rPr>
          <w:rFonts w:ascii="Poppins" w:hAnsi="Poppins" w:cs="Poppins"/>
          <w:color w:val="333333"/>
          <w:sz w:val="18"/>
          <w:szCs w:val="18"/>
        </w:rPr>
      </w:pPr>
      <w:r w:rsidRPr="00F00B66">
        <w:rPr>
          <w:rFonts w:ascii="Poppins" w:hAnsi="Poppins" w:cs="Poppins"/>
          <w:color w:val="333333"/>
          <w:sz w:val="18"/>
          <w:szCs w:val="18"/>
        </w:rPr>
        <w:t>Include records of training, including dates, who was trained, who provided the training, and the training topics</w:t>
      </w:r>
    </w:p>
    <w:p w14:paraId="43EB4270" w14:textId="77777777" w:rsidR="00F1448A" w:rsidRPr="00F00B66" w:rsidRDefault="00F1448A" w:rsidP="00F1448A">
      <w:pPr>
        <w:pStyle w:val="ListParagraph"/>
        <w:numPr>
          <w:ilvl w:val="0"/>
          <w:numId w:val="1"/>
        </w:numPr>
        <w:spacing w:after="0"/>
        <w:rPr>
          <w:rFonts w:ascii="Poppins" w:hAnsi="Poppins" w:cs="Poppins"/>
          <w:sz w:val="18"/>
          <w:szCs w:val="18"/>
        </w:rPr>
      </w:pPr>
      <w:r w:rsidRPr="00F00B66">
        <w:rPr>
          <w:rFonts w:ascii="Poppins" w:hAnsi="Poppins" w:cs="Poppins"/>
          <w:color w:val="333333"/>
          <w:sz w:val="18"/>
          <w:szCs w:val="18"/>
        </w:rPr>
        <w:t>Compliance with the SRRC and a certificate or record to confirm compliance (as required by Mexican law)</w:t>
      </w:r>
    </w:p>
    <w:p w14:paraId="33609F4D" w14:textId="77777777" w:rsidR="00F1448A" w:rsidRPr="00F00B66" w:rsidRDefault="00F1448A" w:rsidP="00F1448A">
      <w:pPr>
        <w:pStyle w:val="ListParagraph"/>
        <w:numPr>
          <w:ilvl w:val="0"/>
          <w:numId w:val="1"/>
        </w:numPr>
        <w:spacing w:after="0"/>
        <w:rPr>
          <w:rFonts w:ascii="Poppins" w:hAnsi="Poppins" w:cs="Poppins"/>
          <w:color w:val="333333"/>
          <w:sz w:val="18"/>
          <w:szCs w:val="18"/>
        </w:rPr>
      </w:pPr>
      <w:r w:rsidRPr="00F00B66">
        <w:rPr>
          <w:rFonts w:ascii="Poppins" w:hAnsi="Poppins" w:cs="Poppins"/>
          <w:color w:val="333333"/>
          <w:sz w:val="18"/>
          <w:szCs w:val="18"/>
        </w:rPr>
        <w:t>Relevant 3</w:t>
      </w:r>
      <w:r w:rsidRPr="00F00B66">
        <w:rPr>
          <w:rFonts w:ascii="Poppins" w:hAnsi="Poppins" w:cs="Poppins"/>
          <w:color w:val="333333"/>
          <w:sz w:val="18"/>
          <w:szCs w:val="18"/>
          <w:vertAlign w:val="superscript"/>
        </w:rPr>
        <w:t>rd</w:t>
      </w:r>
      <w:r w:rsidRPr="00F00B66">
        <w:rPr>
          <w:rFonts w:ascii="Poppins" w:hAnsi="Poppins" w:cs="Poppins"/>
          <w:color w:val="333333"/>
          <w:sz w:val="18"/>
          <w:szCs w:val="18"/>
        </w:rPr>
        <w:t xml:space="preserve"> party audits</w:t>
      </w:r>
    </w:p>
    <w:p w14:paraId="1CCC13EF" w14:textId="77777777" w:rsidR="00F1448A" w:rsidRPr="00F00B66" w:rsidRDefault="00F1448A" w:rsidP="00F1448A">
      <w:pPr>
        <w:pStyle w:val="ListParagraph"/>
        <w:numPr>
          <w:ilvl w:val="1"/>
          <w:numId w:val="1"/>
        </w:numPr>
        <w:spacing w:after="0"/>
        <w:rPr>
          <w:rFonts w:ascii="Poppins" w:hAnsi="Poppins" w:cs="Poppins"/>
          <w:color w:val="333333"/>
          <w:sz w:val="18"/>
          <w:szCs w:val="18"/>
        </w:rPr>
      </w:pPr>
      <w:r w:rsidRPr="00F00B66">
        <w:rPr>
          <w:rFonts w:ascii="Poppins" w:hAnsi="Poppins" w:cs="Poppins"/>
          <w:color w:val="333333"/>
          <w:sz w:val="18"/>
          <w:szCs w:val="18"/>
        </w:rPr>
        <w:t>Including which audit standard was used, when the audit was conducted, key nonconformances, and corrections or corrective actions taken.</w:t>
      </w:r>
      <w:r>
        <w:rPr>
          <w:rFonts w:ascii="Poppins" w:hAnsi="Poppins" w:cs="Poppins"/>
          <w:color w:val="333333"/>
          <w:sz w:val="18"/>
          <w:szCs w:val="18"/>
        </w:rPr>
        <w:br/>
      </w:r>
    </w:p>
    <w:p w14:paraId="5C256BD3" w14:textId="77777777" w:rsidR="00F1448A" w:rsidRPr="00F00B66" w:rsidRDefault="00F1448A" w:rsidP="00F1448A">
      <w:pPr>
        <w:spacing w:after="0"/>
        <w:rPr>
          <w:rFonts w:ascii="Poppins SemiBold" w:hAnsi="Poppins SemiBold" w:cs="Poppins SemiBold"/>
          <w:b/>
          <w:bCs/>
          <w:color w:val="333333"/>
          <w:sz w:val="18"/>
          <w:szCs w:val="18"/>
          <w:shd w:val="clear" w:color="auto" w:fill="FFFFFF"/>
        </w:rPr>
      </w:pPr>
      <w:r w:rsidRPr="00F00B66">
        <w:rPr>
          <w:rFonts w:ascii="Poppins SemiBold" w:hAnsi="Poppins SemiBold" w:cs="Poppins SemiBold"/>
          <w:b/>
          <w:bCs/>
          <w:color w:val="333333"/>
          <w:sz w:val="18"/>
          <w:szCs w:val="18"/>
          <w:shd w:val="clear" w:color="auto" w:fill="FFFFFF"/>
        </w:rPr>
        <w:t>For packinghouses:</w:t>
      </w:r>
    </w:p>
    <w:p w14:paraId="22A659BE" w14:textId="77777777" w:rsidR="00F1448A" w:rsidRPr="00F00B66" w:rsidRDefault="00F1448A" w:rsidP="00F1448A">
      <w:pPr>
        <w:pStyle w:val="ListParagraph"/>
        <w:numPr>
          <w:ilvl w:val="0"/>
          <w:numId w:val="2"/>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Information on the source of all papayas that will flow through the facility, including:</w:t>
      </w:r>
    </w:p>
    <w:p w14:paraId="62CD8A90" w14:textId="77777777" w:rsidR="00F1448A" w:rsidRPr="00F00B66" w:rsidRDefault="00F1448A" w:rsidP="00F1448A">
      <w:pPr>
        <w:pStyle w:val="ListParagraph"/>
        <w:numPr>
          <w:ilvl w:val="1"/>
          <w:numId w:val="2"/>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Papayas grown on the farm where the packinghouse is located</w:t>
      </w:r>
    </w:p>
    <w:p w14:paraId="0249AD87" w14:textId="77777777" w:rsidR="00F1448A" w:rsidRPr="00F00B66" w:rsidRDefault="00F1448A" w:rsidP="00F1448A">
      <w:pPr>
        <w:pStyle w:val="ListParagraph"/>
        <w:numPr>
          <w:ilvl w:val="1"/>
          <w:numId w:val="2"/>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Papayas provided by a different farm(s) - if so, include the appropriate listing on the Green List and physical address of those farms</w:t>
      </w:r>
    </w:p>
    <w:p w14:paraId="5F92C724" w14:textId="77777777" w:rsidR="00F1448A" w:rsidRPr="00F00B66" w:rsidRDefault="00F1448A" w:rsidP="00F1448A">
      <w:pPr>
        <w:pStyle w:val="ListParagraph"/>
        <w:numPr>
          <w:ilvl w:val="0"/>
          <w:numId w:val="2"/>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Details on the papaya washing process including</w:t>
      </w:r>
    </w:p>
    <w:p w14:paraId="1CEEABA4" w14:textId="77777777" w:rsidR="00F1448A" w:rsidRPr="00F00B66" w:rsidRDefault="00F1448A" w:rsidP="00F1448A">
      <w:pPr>
        <w:pStyle w:val="ListParagraph"/>
        <w:numPr>
          <w:ilvl w:val="1"/>
          <w:numId w:val="2"/>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How papayas are washed (wash tanks, micro-jet sprayers, etc.)</w:t>
      </w:r>
    </w:p>
    <w:p w14:paraId="0B3B6ADA" w14:textId="77777777" w:rsidR="00F1448A" w:rsidRPr="00F00B66" w:rsidRDefault="00F1448A" w:rsidP="00F1448A">
      <w:pPr>
        <w:pStyle w:val="ListParagraph"/>
        <w:numPr>
          <w:ilvl w:val="1"/>
          <w:numId w:val="2"/>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Number of wash tanks and source of water for tanks</w:t>
      </w:r>
    </w:p>
    <w:p w14:paraId="017EF07C" w14:textId="77777777" w:rsidR="00F1448A" w:rsidRPr="00F00B66" w:rsidRDefault="00F1448A" w:rsidP="00F1448A">
      <w:pPr>
        <w:pStyle w:val="ListParagraph"/>
        <w:numPr>
          <w:ilvl w:val="1"/>
          <w:numId w:val="2"/>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Type and amount of antimicrobial used in each tank (e.g., 8oz chlorine tablets of XX% is applied 2 times daily directly to wash tank 1 and 2)</w:t>
      </w:r>
    </w:p>
    <w:p w14:paraId="7DDC7CDD" w14:textId="77777777" w:rsidR="00F1448A" w:rsidRPr="00F00B66" w:rsidRDefault="00F1448A" w:rsidP="00F1448A">
      <w:pPr>
        <w:pStyle w:val="ListParagraph"/>
        <w:numPr>
          <w:ilvl w:val="2"/>
          <w:numId w:val="2"/>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How antimicrobial levels are measured (method: test strip, titration, etc.) &amp; recorded</w:t>
      </w:r>
    </w:p>
    <w:p w14:paraId="0EAF36DB" w14:textId="77777777" w:rsidR="00F1448A" w:rsidRPr="00F00B66" w:rsidRDefault="00F1448A" w:rsidP="00F1448A">
      <w:pPr>
        <w:pStyle w:val="ListParagraph"/>
        <w:numPr>
          <w:ilvl w:val="2"/>
          <w:numId w:val="2"/>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How often antimicrobial levels are measured &amp; recorded</w:t>
      </w:r>
    </w:p>
    <w:p w14:paraId="72D82548" w14:textId="77777777" w:rsidR="00F1448A" w:rsidRPr="00F00B66" w:rsidRDefault="00F1448A" w:rsidP="00F1448A">
      <w:pPr>
        <w:pStyle w:val="ListParagraph"/>
        <w:numPr>
          <w:ilvl w:val="2"/>
          <w:numId w:val="2"/>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Target (operational) levels and critical levels for antimicrobials</w:t>
      </w:r>
    </w:p>
    <w:p w14:paraId="691B1E0F" w14:textId="77777777" w:rsidR="00F1448A" w:rsidRPr="00F00B66" w:rsidRDefault="00F1448A" w:rsidP="00F1448A">
      <w:pPr>
        <w:pStyle w:val="ListParagraph"/>
        <w:numPr>
          <w:ilvl w:val="2"/>
          <w:numId w:val="2"/>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Other parameters to prevent cross contamination (e.g., turbidity levels, pH, etc.)</w:t>
      </w:r>
    </w:p>
    <w:p w14:paraId="505D1CA9" w14:textId="77777777" w:rsidR="00F1448A" w:rsidRPr="00F00B66" w:rsidRDefault="00F1448A" w:rsidP="00F1448A">
      <w:pPr>
        <w:pStyle w:val="ListParagraph"/>
        <w:numPr>
          <w:ilvl w:val="2"/>
          <w:numId w:val="2"/>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Include actual records showing how often antimicrobial levels are checked</w:t>
      </w:r>
    </w:p>
    <w:p w14:paraId="1F2158DC" w14:textId="77777777" w:rsidR="00F1448A" w:rsidRPr="00F00B66" w:rsidRDefault="00F1448A" w:rsidP="00F1448A">
      <w:pPr>
        <w:pStyle w:val="ListParagraph"/>
        <w:numPr>
          <w:ilvl w:val="3"/>
          <w:numId w:val="2"/>
        </w:numPr>
        <w:spacing w:after="0"/>
        <w:rPr>
          <w:rFonts w:ascii="Poppins" w:hAnsi="Poppins" w:cs="Poppins"/>
          <w:color w:val="333333"/>
          <w:sz w:val="18"/>
          <w:szCs w:val="18"/>
        </w:rPr>
      </w:pPr>
      <w:r w:rsidRPr="00F00B66">
        <w:rPr>
          <w:rFonts w:ascii="Poppins" w:hAnsi="Poppins" w:cs="Poppins"/>
          <w:color w:val="333333"/>
          <w:sz w:val="18"/>
          <w:szCs w:val="18"/>
        </w:rPr>
        <w:t>Ensure records are kept for each tank</w:t>
      </w:r>
    </w:p>
    <w:p w14:paraId="5D5AC51D" w14:textId="77777777" w:rsidR="00F1448A" w:rsidRPr="00F00B66" w:rsidRDefault="00F1448A" w:rsidP="00F1448A">
      <w:pPr>
        <w:pStyle w:val="ListParagraph"/>
        <w:numPr>
          <w:ilvl w:val="1"/>
          <w:numId w:val="2"/>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Criteria to change / replace water in the tanks (</w:t>
      </w:r>
      <w:proofErr w:type="gramStart"/>
      <w:r w:rsidRPr="00F00B66">
        <w:rPr>
          <w:rFonts w:ascii="Poppins" w:hAnsi="Poppins" w:cs="Poppins"/>
          <w:color w:val="333333"/>
          <w:sz w:val="18"/>
          <w:szCs w:val="18"/>
          <w:shd w:val="clear" w:color="auto" w:fill="FFFFFF"/>
        </w:rPr>
        <w:t>i.e.</w:t>
      </w:r>
      <w:proofErr w:type="gramEnd"/>
      <w:r w:rsidRPr="00F00B66">
        <w:rPr>
          <w:rFonts w:ascii="Poppins" w:hAnsi="Poppins" w:cs="Poppins"/>
          <w:color w:val="333333"/>
          <w:sz w:val="18"/>
          <w:szCs w:val="18"/>
          <w:shd w:val="clear" w:color="auto" w:fill="FFFFFF"/>
        </w:rPr>
        <w:t xml:space="preserve"> frequency of water changes)</w:t>
      </w:r>
    </w:p>
    <w:p w14:paraId="7E48D787" w14:textId="77777777" w:rsidR="00F1448A" w:rsidRPr="00F00B66" w:rsidRDefault="00F1448A" w:rsidP="00F1448A">
      <w:pPr>
        <w:pStyle w:val="ListParagraph"/>
        <w:numPr>
          <w:ilvl w:val="2"/>
          <w:numId w:val="2"/>
        </w:numPr>
        <w:spacing w:after="0"/>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Include actual records showing how often water is replaced</w:t>
      </w:r>
    </w:p>
    <w:p w14:paraId="4B8148C2" w14:textId="77777777" w:rsidR="00F1448A" w:rsidRPr="00F00B66" w:rsidRDefault="00F1448A" w:rsidP="00F1448A">
      <w:pPr>
        <w:pStyle w:val="ListParagraph"/>
        <w:numPr>
          <w:ilvl w:val="2"/>
          <w:numId w:val="2"/>
        </w:numPr>
        <w:spacing w:after="0"/>
        <w:rPr>
          <w:rFonts w:ascii="Poppins" w:hAnsi="Poppins" w:cs="Poppins"/>
          <w:color w:val="333333"/>
          <w:sz w:val="18"/>
          <w:szCs w:val="18"/>
        </w:rPr>
      </w:pPr>
      <w:r w:rsidRPr="00F00B66">
        <w:rPr>
          <w:rFonts w:ascii="Poppins" w:hAnsi="Poppins" w:cs="Poppins"/>
          <w:color w:val="333333"/>
          <w:sz w:val="18"/>
          <w:szCs w:val="18"/>
        </w:rPr>
        <w:t>Explanation detailing why the water is changed at X frequency or what other incidents create necessity of a water change</w:t>
      </w:r>
    </w:p>
    <w:p w14:paraId="39D117EA" w14:textId="77777777" w:rsidR="00F1448A" w:rsidRPr="00F00B66" w:rsidRDefault="00F1448A" w:rsidP="00F1448A">
      <w:pPr>
        <w:pStyle w:val="ListParagraph"/>
        <w:numPr>
          <w:ilvl w:val="1"/>
          <w:numId w:val="2"/>
        </w:numPr>
        <w:spacing w:after="0"/>
        <w:rPr>
          <w:rFonts w:ascii="Poppins" w:hAnsi="Poppins" w:cs="Poppins"/>
          <w:color w:val="333333"/>
          <w:sz w:val="18"/>
          <w:szCs w:val="18"/>
        </w:rPr>
      </w:pPr>
      <w:r w:rsidRPr="00F00B66">
        <w:rPr>
          <w:rFonts w:ascii="Poppins" w:hAnsi="Poppins" w:cs="Poppins"/>
          <w:color w:val="333333"/>
          <w:sz w:val="18"/>
          <w:szCs w:val="18"/>
        </w:rPr>
        <w:t>Details regarding tools and materials used to wash papayas (e.g., sponges, mitts, towels, etc.)</w:t>
      </w:r>
    </w:p>
    <w:p w14:paraId="258F32E4" w14:textId="77777777" w:rsidR="00F1448A" w:rsidRPr="00F00B66" w:rsidRDefault="00F1448A" w:rsidP="00F1448A">
      <w:pPr>
        <w:pStyle w:val="ListParagraph"/>
        <w:numPr>
          <w:ilvl w:val="2"/>
          <w:numId w:val="2"/>
        </w:numPr>
        <w:spacing w:after="0"/>
        <w:rPr>
          <w:rFonts w:ascii="Poppins" w:hAnsi="Poppins" w:cs="Poppins"/>
          <w:color w:val="333333"/>
          <w:sz w:val="18"/>
          <w:szCs w:val="18"/>
        </w:rPr>
      </w:pPr>
      <w:r w:rsidRPr="00F00B66">
        <w:rPr>
          <w:rFonts w:ascii="Poppins" w:hAnsi="Poppins" w:cs="Poppins"/>
          <w:color w:val="333333"/>
          <w:sz w:val="18"/>
          <w:szCs w:val="18"/>
        </w:rPr>
        <w:t>What material is used to remove latex from papayas?</w:t>
      </w:r>
    </w:p>
    <w:p w14:paraId="01A0283A" w14:textId="77777777" w:rsidR="00F1448A" w:rsidRPr="00F00B66" w:rsidRDefault="00F1448A" w:rsidP="00F1448A">
      <w:pPr>
        <w:pStyle w:val="ListParagraph"/>
        <w:numPr>
          <w:ilvl w:val="2"/>
          <w:numId w:val="2"/>
        </w:numPr>
        <w:spacing w:after="0"/>
        <w:rPr>
          <w:rFonts w:ascii="Poppins" w:hAnsi="Poppins" w:cs="Poppins"/>
          <w:color w:val="333333"/>
          <w:sz w:val="18"/>
          <w:szCs w:val="18"/>
        </w:rPr>
      </w:pPr>
      <w:r w:rsidRPr="00F00B66">
        <w:rPr>
          <w:rFonts w:ascii="Poppins" w:hAnsi="Poppins" w:cs="Poppins"/>
          <w:color w:val="333333"/>
          <w:sz w:val="18"/>
          <w:szCs w:val="18"/>
        </w:rPr>
        <w:t>How do you ensure the material is not a source of cross contamination (e.g., by dipping in chlorinated water)?</w:t>
      </w:r>
    </w:p>
    <w:p w14:paraId="7833F2E9" w14:textId="77777777" w:rsidR="00F1448A" w:rsidRPr="00F00B66" w:rsidRDefault="00F1448A" w:rsidP="00F1448A">
      <w:pPr>
        <w:pStyle w:val="ListParagraph"/>
        <w:numPr>
          <w:ilvl w:val="2"/>
          <w:numId w:val="2"/>
        </w:numPr>
        <w:spacing w:after="0"/>
        <w:rPr>
          <w:rFonts w:ascii="Poppins" w:hAnsi="Poppins" w:cs="Poppins"/>
          <w:color w:val="333333"/>
          <w:sz w:val="18"/>
          <w:szCs w:val="18"/>
        </w:rPr>
      </w:pPr>
      <w:r w:rsidRPr="00F00B66">
        <w:rPr>
          <w:rFonts w:ascii="Poppins" w:hAnsi="Poppins" w:cs="Poppins"/>
          <w:color w:val="333333"/>
          <w:sz w:val="18"/>
          <w:szCs w:val="18"/>
        </w:rPr>
        <w:lastRenderedPageBreak/>
        <w:t>How often is the material changed? What are the criteria to use new materials (e.g., is this based on time, and if so, how often is it changed? Is it based on wear or dirt levels?)</w:t>
      </w:r>
    </w:p>
    <w:p w14:paraId="7BFADD89" w14:textId="77777777" w:rsidR="00F1448A" w:rsidRPr="00F00B66" w:rsidRDefault="00F1448A" w:rsidP="00F1448A">
      <w:pPr>
        <w:pStyle w:val="ListParagraph"/>
        <w:numPr>
          <w:ilvl w:val="0"/>
          <w:numId w:val="2"/>
        </w:numPr>
        <w:spacing w:after="0"/>
        <w:rPr>
          <w:rFonts w:ascii="Poppins" w:hAnsi="Poppins" w:cs="Poppins"/>
          <w:color w:val="333333"/>
          <w:sz w:val="18"/>
          <w:szCs w:val="18"/>
        </w:rPr>
      </w:pPr>
      <w:r w:rsidRPr="00F00B66">
        <w:rPr>
          <w:rFonts w:ascii="Poppins" w:hAnsi="Poppins" w:cs="Poppins"/>
          <w:color w:val="333333"/>
          <w:sz w:val="18"/>
          <w:szCs w:val="18"/>
        </w:rPr>
        <w:t>Evidence of training</w:t>
      </w:r>
    </w:p>
    <w:p w14:paraId="6211D71D" w14:textId="77777777" w:rsidR="00F1448A" w:rsidRPr="00F00B66" w:rsidRDefault="00F1448A" w:rsidP="00F1448A">
      <w:pPr>
        <w:pStyle w:val="ListParagraph"/>
        <w:numPr>
          <w:ilvl w:val="1"/>
          <w:numId w:val="2"/>
        </w:numPr>
        <w:spacing w:after="0"/>
        <w:rPr>
          <w:rFonts w:ascii="Poppins" w:hAnsi="Poppins" w:cs="Poppins"/>
          <w:color w:val="333333"/>
          <w:sz w:val="18"/>
          <w:szCs w:val="18"/>
        </w:rPr>
      </w:pPr>
      <w:r w:rsidRPr="00F00B66">
        <w:rPr>
          <w:rFonts w:ascii="Poppins" w:hAnsi="Poppins" w:cs="Poppins"/>
          <w:color w:val="333333"/>
          <w:sz w:val="18"/>
          <w:szCs w:val="18"/>
        </w:rPr>
        <w:t>How are employees trained and at what frequency on food safety practices?</w:t>
      </w:r>
    </w:p>
    <w:p w14:paraId="61766799" w14:textId="77777777" w:rsidR="00F1448A" w:rsidRPr="00F00B66" w:rsidRDefault="00F1448A" w:rsidP="00F1448A">
      <w:pPr>
        <w:pStyle w:val="ListParagraph"/>
        <w:numPr>
          <w:ilvl w:val="2"/>
          <w:numId w:val="2"/>
        </w:numPr>
        <w:spacing w:after="0"/>
        <w:rPr>
          <w:rFonts w:ascii="Poppins" w:hAnsi="Poppins" w:cs="Poppins"/>
          <w:color w:val="333333"/>
          <w:sz w:val="18"/>
          <w:szCs w:val="18"/>
        </w:rPr>
      </w:pPr>
      <w:r w:rsidRPr="00F00B66">
        <w:rPr>
          <w:rFonts w:ascii="Poppins" w:hAnsi="Poppins" w:cs="Poppins"/>
          <w:color w:val="333333"/>
          <w:sz w:val="18"/>
          <w:szCs w:val="18"/>
        </w:rPr>
        <w:t>Include records of training, including dates, who was trained, who did the training and the training topics</w:t>
      </w:r>
    </w:p>
    <w:p w14:paraId="16714049" w14:textId="77777777" w:rsidR="00F1448A" w:rsidRPr="00F00B66" w:rsidRDefault="00F1448A" w:rsidP="00F1448A">
      <w:pPr>
        <w:pStyle w:val="ListParagraph"/>
        <w:numPr>
          <w:ilvl w:val="0"/>
          <w:numId w:val="2"/>
        </w:numPr>
        <w:spacing w:after="0"/>
        <w:rPr>
          <w:rFonts w:ascii="Poppins" w:hAnsi="Poppins" w:cs="Poppins"/>
          <w:color w:val="333333"/>
          <w:sz w:val="18"/>
          <w:szCs w:val="18"/>
        </w:rPr>
      </w:pPr>
      <w:r w:rsidRPr="00F00B66">
        <w:rPr>
          <w:rFonts w:ascii="Poppins" w:hAnsi="Poppins" w:cs="Poppins"/>
          <w:color w:val="333333"/>
          <w:sz w:val="18"/>
          <w:szCs w:val="18"/>
        </w:rPr>
        <w:t>Compliance with the SRRC and a certificate (as required by law in Mexico)</w:t>
      </w:r>
    </w:p>
    <w:p w14:paraId="11BBF2FC" w14:textId="77777777" w:rsidR="00F1448A" w:rsidRPr="00F00B66" w:rsidRDefault="00F1448A" w:rsidP="00F1448A">
      <w:pPr>
        <w:pStyle w:val="ListParagraph"/>
        <w:numPr>
          <w:ilvl w:val="0"/>
          <w:numId w:val="2"/>
        </w:numPr>
        <w:spacing w:after="0"/>
        <w:rPr>
          <w:rFonts w:ascii="Poppins" w:hAnsi="Poppins" w:cs="Poppins"/>
          <w:color w:val="333333"/>
          <w:sz w:val="18"/>
          <w:szCs w:val="18"/>
        </w:rPr>
      </w:pPr>
      <w:r w:rsidRPr="00F00B66">
        <w:rPr>
          <w:rFonts w:ascii="Poppins" w:hAnsi="Poppins" w:cs="Poppins"/>
          <w:color w:val="333333"/>
          <w:sz w:val="18"/>
          <w:szCs w:val="18"/>
        </w:rPr>
        <w:t>3</w:t>
      </w:r>
      <w:r w:rsidRPr="00F00B66">
        <w:rPr>
          <w:rFonts w:ascii="Poppins" w:hAnsi="Poppins" w:cs="Poppins"/>
          <w:color w:val="333333"/>
          <w:sz w:val="18"/>
          <w:szCs w:val="18"/>
          <w:vertAlign w:val="superscript"/>
        </w:rPr>
        <w:t>rd</w:t>
      </w:r>
      <w:r w:rsidRPr="00F00B66">
        <w:rPr>
          <w:rFonts w:ascii="Poppins" w:hAnsi="Poppins" w:cs="Poppins"/>
          <w:color w:val="333333"/>
          <w:sz w:val="18"/>
          <w:szCs w:val="18"/>
        </w:rPr>
        <w:t xml:space="preserve"> party audits</w:t>
      </w:r>
    </w:p>
    <w:p w14:paraId="72656571" w14:textId="77777777" w:rsidR="00F1448A" w:rsidRDefault="00F1448A" w:rsidP="00F1448A">
      <w:pPr>
        <w:pStyle w:val="ListParagraph"/>
        <w:numPr>
          <w:ilvl w:val="1"/>
          <w:numId w:val="2"/>
        </w:numPr>
        <w:spacing w:after="0"/>
        <w:rPr>
          <w:rFonts w:ascii="Poppins" w:hAnsi="Poppins" w:cs="Poppins"/>
          <w:color w:val="333333"/>
          <w:sz w:val="18"/>
          <w:szCs w:val="18"/>
        </w:rPr>
      </w:pPr>
      <w:r w:rsidRPr="00F00B66">
        <w:rPr>
          <w:rFonts w:ascii="Poppins" w:hAnsi="Poppins" w:cs="Poppins"/>
          <w:color w:val="333333"/>
          <w:sz w:val="18"/>
          <w:szCs w:val="18"/>
        </w:rPr>
        <w:t>Include which audit standard was used, when the audit was conducted, and key nonconformances and corrections or corrective actions</w:t>
      </w:r>
    </w:p>
    <w:p w14:paraId="36F18D39" w14:textId="77777777" w:rsidR="00F1448A" w:rsidRPr="00F00B66" w:rsidRDefault="00F1448A" w:rsidP="00F1448A">
      <w:pPr>
        <w:pStyle w:val="ListParagraph"/>
        <w:spacing w:after="0"/>
        <w:ind w:left="1440"/>
        <w:rPr>
          <w:rFonts w:ascii="Poppins" w:hAnsi="Poppins" w:cs="Poppins"/>
          <w:color w:val="333333"/>
          <w:sz w:val="18"/>
          <w:szCs w:val="18"/>
        </w:rPr>
      </w:pPr>
      <w:r>
        <w:rPr>
          <w:rFonts w:ascii="Poppins" w:hAnsi="Poppins" w:cs="Poppins"/>
          <w:color w:val="333333"/>
          <w:sz w:val="18"/>
          <w:szCs w:val="18"/>
        </w:rPr>
        <w:br/>
      </w:r>
    </w:p>
    <w:p w14:paraId="6BC39035" w14:textId="77777777" w:rsidR="00F1448A" w:rsidRPr="00F00B66" w:rsidRDefault="00F1448A" w:rsidP="00F1448A">
      <w:pPr>
        <w:spacing w:after="120"/>
        <w:rPr>
          <w:rFonts w:ascii="Poppins SemiBold" w:hAnsi="Poppins SemiBold" w:cs="Poppins SemiBold"/>
          <w:b/>
          <w:bCs/>
          <w:color w:val="333333"/>
          <w:sz w:val="18"/>
          <w:szCs w:val="18"/>
          <w:shd w:val="clear" w:color="auto" w:fill="FFFFFF"/>
        </w:rPr>
      </w:pPr>
      <w:r w:rsidRPr="00F00B66">
        <w:rPr>
          <w:rFonts w:ascii="Poppins SemiBold" w:hAnsi="Poppins SemiBold" w:cs="Poppins SemiBold"/>
          <w:b/>
          <w:bCs/>
          <w:color w:val="333333"/>
          <w:sz w:val="18"/>
          <w:szCs w:val="18"/>
          <w:shd w:val="clear" w:color="auto" w:fill="FFFFFF"/>
        </w:rPr>
        <w:t>Additional Information:</w:t>
      </w:r>
    </w:p>
    <w:p w14:paraId="48802C8D" w14:textId="77777777" w:rsidR="00F1448A" w:rsidRPr="00F00B66" w:rsidRDefault="00F1448A" w:rsidP="00F1448A">
      <w:pPr>
        <w:jc w:val="both"/>
        <w:rPr>
          <w:rFonts w:ascii="Poppins" w:hAnsi="Poppins" w:cs="Poppins"/>
          <w:color w:val="333333"/>
          <w:sz w:val="18"/>
          <w:szCs w:val="18"/>
        </w:rPr>
      </w:pPr>
      <w:r w:rsidRPr="00F00B66">
        <w:rPr>
          <w:rFonts w:ascii="Poppins" w:hAnsi="Poppins" w:cs="Poppins"/>
          <w:color w:val="333333"/>
          <w:sz w:val="18"/>
          <w:szCs w:val="18"/>
          <w:shd w:val="clear" w:color="auto" w:fill="FFFFFF"/>
        </w:rPr>
        <w:t xml:space="preserve">Each individual farm/ packinghouse must have its own listing on the Green List. Farms, packinghouses, </w:t>
      </w:r>
      <w:proofErr w:type="gramStart"/>
      <w:r w:rsidRPr="00F00B66">
        <w:rPr>
          <w:rFonts w:ascii="Poppins" w:hAnsi="Poppins" w:cs="Poppins"/>
          <w:color w:val="333333"/>
          <w:sz w:val="18"/>
          <w:szCs w:val="18"/>
          <w:shd w:val="clear" w:color="auto" w:fill="FFFFFF"/>
        </w:rPr>
        <w:t>consolidators</w:t>
      </w:r>
      <w:proofErr w:type="gramEnd"/>
      <w:r w:rsidRPr="00F00B66">
        <w:rPr>
          <w:rFonts w:ascii="Poppins" w:hAnsi="Poppins" w:cs="Poppins"/>
          <w:color w:val="333333"/>
          <w:sz w:val="18"/>
          <w:szCs w:val="18"/>
          <w:shd w:val="clear" w:color="auto" w:fill="FFFFFF"/>
        </w:rPr>
        <w:t xml:space="preserve"> and exporters cannot use a Green List information for an operation that has not successfully gone through the submission process. </w:t>
      </w:r>
      <w:r w:rsidRPr="00F00B66">
        <w:rPr>
          <w:rFonts w:ascii="Poppins" w:hAnsi="Poppins" w:cs="Poppins"/>
          <w:color w:val="333333"/>
          <w:sz w:val="18"/>
          <w:szCs w:val="18"/>
        </w:rPr>
        <w:t xml:space="preserve">This means if your company has 2 packinghouses and 3 farms, your company must make 5 different applications to FDA for 5 different listings on the Green List– one for each unit/location. </w:t>
      </w:r>
    </w:p>
    <w:p w14:paraId="7839FB41" w14:textId="77777777" w:rsidR="00F1448A" w:rsidRPr="00F00B66" w:rsidRDefault="00F1448A" w:rsidP="00F1448A">
      <w:pPr>
        <w:jc w:val="both"/>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 xml:space="preserve">The associations are working with FDA to improve the process. </w:t>
      </w:r>
      <w:r w:rsidRPr="00F00B66">
        <w:rPr>
          <w:rFonts w:ascii="Poppins" w:hAnsi="Poppins" w:cs="Poppins"/>
          <w:color w:val="333333"/>
          <w:sz w:val="18"/>
          <w:szCs w:val="18"/>
        </w:rPr>
        <w:t xml:space="preserve"> Please contact the associations with any questions or for additional assistance.</w:t>
      </w:r>
    </w:p>
    <w:p w14:paraId="6368EB3E" w14:textId="77777777" w:rsidR="00F1448A" w:rsidRDefault="00F1448A" w:rsidP="00F1448A">
      <w:pPr>
        <w:jc w:val="both"/>
        <w:rPr>
          <w:rFonts w:ascii="Poppins" w:hAnsi="Poppins" w:cs="Poppins"/>
          <w:color w:val="333333"/>
          <w:sz w:val="18"/>
          <w:szCs w:val="18"/>
          <w:shd w:val="clear" w:color="auto" w:fill="FFFFFF"/>
        </w:rPr>
      </w:pPr>
      <w:r w:rsidRPr="00F00B66">
        <w:rPr>
          <w:rFonts w:ascii="Poppins" w:hAnsi="Poppins" w:cs="Poppins"/>
          <w:color w:val="333333"/>
          <w:sz w:val="18"/>
          <w:szCs w:val="18"/>
          <w:shd w:val="clear" w:color="auto" w:fill="FFFFFF"/>
        </w:rPr>
        <w:t>FDA has prepared two documents providing options for the testing of papayas associated with the country wide import alert. The documents, both a general instruction document and a qPCR method, can be found at:</w:t>
      </w:r>
    </w:p>
    <w:p w14:paraId="4B158277" w14:textId="77777777" w:rsidR="00F1448A" w:rsidRPr="00F00B66" w:rsidRDefault="00FE08A3" w:rsidP="00F1448A">
      <w:pPr>
        <w:jc w:val="both"/>
        <w:rPr>
          <w:rFonts w:ascii="Poppins" w:hAnsi="Poppins" w:cs="Poppins"/>
          <w:color w:val="333333"/>
          <w:sz w:val="18"/>
          <w:szCs w:val="18"/>
          <w:shd w:val="clear" w:color="auto" w:fill="FFFFFF"/>
        </w:rPr>
      </w:pPr>
      <w:hyperlink r:id="rId21" w:history="1">
        <w:r w:rsidR="00F1448A" w:rsidRPr="00F00B66">
          <w:rPr>
            <w:rStyle w:val="Hyperlink"/>
            <w:rFonts w:ascii="Poppins" w:hAnsi="Poppins" w:cs="Poppins"/>
            <w:sz w:val="18"/>
            <w:szCs w:val="18"/>
            <w:shd w:val="clear" w:color="auto" w:fill="FFFFFF"/>
          </w:rPr>
          <w:t>http://www.fda.gov/ScienceResearch/FieldScience/ucm231463.htm</w:t>
        </w:r>
      </w:hyperlink>
      <w:r w:rsidR="00F1448A" w:rsidRPr="00F00B66">
        <w:rPr>
          <w:rFonts w:ascii="Poppins" w:hAnsi="Poppins" w:cs="Poppins"/>
          <w:color w:val="333333"/>
          <w:sz w:val="18"/>
          <w:szCs w:val="18"/>
          <w:shd w:val="clear" w:color="auto" w:fill="FFFFFF"/>
        </w:rPr>
        <w:t xml:space="preserve"> </w:t>
      </w:r>
      <w:r w:rsidR="00F1448A">
        <w:rPr>
          <w:rFonts w:ascii="Poppins" w:hAnsi="Poppins" w:cs="Poppins"/>
          <w:color w:val="333333"/>
          <w:sz w:val="18"/>
          <w:szCs w:val="18"/>
          <w:shd w:val="clear" w:color="auto" w:fill="FFFFFF"/>
        </w:rPr>
        <w:br/>
      </w:r>
    </w:p>
    <w:p w14:paraId="133ADA03" w14:textId="77777777" w:rsidR="00F1448A" w:rsidRPr="00F00B66" w:rsidRDefault="00F1448A" w:rsidP="00F1448A">
      <w:pPr>
        <w:spacing w:after="0"/>
        <w:rPr>
          <w:rFonts w:ascii="Poppins SemiBold" w:hAnsi="Poppins SemiBold" w:cs="Poppins SemiBold"/>
          <w:b/>
          <w:bCs/>
          <w:color w:val="333333"/>
          <w:sz w:val="18"/>
          <w:szCs w:val="18"/>
          <w:shd w:val="clear" w:color="auto" w:fill="FFFFFF"/>
        </w:rPr>
      </w:pPr>
      <w:r w:rsidRPr="00F00B66">
        <w:rPr>
          <w:rFonts w:ascii="Poppins SemiBold" w:hAnsi="Poppins SemiBold" w:cs="Poppins SemiBold"/>
          <w:b/>
          <w:bCs/>
          <w:color w:val="333333"/>
          <w:sz w:val="18"/>
          <w:szCs w:val="18"/>
          <w:shd w:val="clear" w:color="auto" w:fill="FFFFFF"/>
        </w:rPr>
        <w:t>For more information, contact the associations:</w:t>
      </w:r>
    </w:p>
    <w:p w14:paraId="53CA6334" w14:textId="77777777" w:rsidR="00F1448A" w:rsidRPr="00F00B66" w:rsidRDefault="00FE08A3" w:rsidP="00F1448A">
      <w:pPr>
        <w:spacing w:after="0"/>
        <w:rPr>
          <w:rFonts w:ascii="Poppins" w:hAnsi="Poppins" w:cs="Poppins"/>
          <w:sz w:val="18"/>
          <w:szCs w:val="18"/>
        </w:rPr>
      </w:pPr>
      <w:hyperlink r:id="rId22" w:history="1">
        <w:r w:rsidR="00F1448A" w:rsidRPr="00F00B66">
          <w:rPr>
            <w:rStyle w:val="Hyperlink"/>
            <w:rFonts w:ascii="Poppins" w:hAnsi="Poppins" w:cs="Poppins"/>
            <w:sz w:val="18"/>
            <w:szCs w:val="18"/>
          </w:rPr>
          <w:t>https://texipa.org/</w:t>
        </w:r>
      </w:hyperlink>
      <w:r w:rsidR="00F1448A" w:rsidRPr="00F00B66">
        <w:rPr>
          <w:rFonts w:ascii="Poppins" w:hAnsi="Poppins" w:cs="Poppins"/>
          <w:sz w:val="18"/>
          <w:szCs w:val="18"/>
        </w:rPr>
        <w:t xml:space="preserve"> </w:t>
      </w:r>
    </w:p>
    <w:p w14:paraId="164CB1FC" w14:textId="77777777" w:rsidR="00F1448A" w:rsidRPr="00F00B66" w:rsidRDefault="00FE08A3" w:rsidP="00F1448A">
      <w:pPr>
        <w:spacing w:after="0"/>
        <w:rPr>
          <w:rFonts w:ascii="Poppins" w:hAnsi="Poppins" w:cs="Poppins"/>
          <w:sz w:val="18"/>
          <w:szCs w:val="18"/>
        </w:rPr>
      </w:pPr>
      <w:hyperlink r:id="rId23" w:history="1">
        <w:r w:rsidR="00F1448A" w:rsidRPr="00F00B66">
          <w:rPr>
            <w:rStyle w:val="Hyperlink"/>
            <w:rFonts w:ascii="Poppins" w:hAnsi="Poppins" w:cs="Poppins"/>
            <w:sz w:val="18"/>
            <w:szCs w:val="18"/>
          </w:rPr>
          <w:t>https://proexportpapaya.com/home/</w:t>
        </w:r>
      </w:hyperlink>
      <w:r w:rsidR="00F1448A" w:rsidRPr="00F00B66">
        <w:rPr>
          <w:rFonts w:ascii="Poppins" w:hAnsi="Poppins" w:cs="Poppins"/>
          <w:sz w:val="18"/>
          <w:szCs w:val="18"/>
        </w:rPr>
        <w:t xml:space="preserve"> </w:t>
      </w:r>
    </w:p>
    <w:p w14:paraId="1754E033" w14:textId="77777777" w:rsidR="00F1448A" w:rsidRDefault="00FE08A3" w:rsidP="00F1448A">
      <w:pPr>
        <w:spacing w:after="0"/>
        <w:rPr>
          <w:rFonts w:ascii="Poppins" w:hAnsi="Poppins" w:cs="Poppins"/>
          <w:sz w:val="18"/>
          <w:szCs w:val="18"/>
        </w:rPr>
      </w:pPr>
      <w:hyperlink r:id="rId24" w:history="1">
        <w:r w:rsidR="00F1448A" w:rsidRPr="00F00B66">
          <w:rPr>
            <w:rStyle w:val="Hyperlink"/>
            <w:rFonts w:ascii="Poppins" w:hAnsi="Poppins" w:cs="Poppins"/>
            <w:sz w:val="18"/>
            <w:szCs w:val="18"/>
          </w:rPr>
          <w:t>https://www.freshproduce.com/resources/food-safety/</w:t>
        </w:r>
      </w:hyperlink>
      <w:r w:rsidR="00F1448A" w:rsidRPr="00F00B66">
        <w:rPr>
          <w:rFonts w:ascii="Poppins" w:hAnsi="Poppins" w:cs="Poppins"/>
          <w:sz w:val="18"/>
          <w:szCs w:val="18"/>
        </w:rPr>
        <w:t xml:space="preserve"> </w:t>
      </w:r>
    </w:p>
    <w:p w14:paraId="36736E00" w14:textId="77777777" w:rsidR="008650DC" w:rsidRPr="00F00B66" w:rsidRDefault="008650DC" w:rsidP="00F1448A">
      <w:pPr>
        <w:spacing w:after="0" w:line="240" w:lineRule="auto"/>
        <w:jc w:val="both"/>
        <w:rPr>
          <w:rFonts w:ascii="Poppins" w:hAnsi="Poppins" w:cs="Poppins"/>
          <w:sz w:val="18"/>
          <w:szCs w:val="18"/>
        </w:rPr>
      </w:pPr>
    </w:p>
    <w:sectPr w:rsidR="008650DC" w:rsidRPr="00F00B66" w:rsidSect="00B717D4">
      <w:footerReference w:type="even" r:id="rId25"/>
      <w:footerReference w:type="default" r:id="rId26"/>
      <w:pgSz w:w="12240" w:h="15840"/>
      <w:pgMar w:top="1440" w:right="144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77CC" w14:textId="77777777" w:rsidR="00962F3D" w:rsidRDefault="00962F3D" w:rsidP="006A3859">
      <w:pPr>
        <w:spacing w:after="0" w:line="240" w:lineRule="auto"/>
      </w:pPr>
      <w:r>
        <w:separator/>
      </w:r>
    </w:p>
  </w:endnote>
  <w:endnote w:type="continuationSeparator" w:id="0">
    <w:p w14:paraId="200ECB13" w14:textId="77777777" w:rsidR="00962F3D" w:rsidRDefault="00962F3D" w:rsidP="006A3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8439674"/>
      <w:docPartObj>
        <w:docPartGallery w:val="Page Numbers (Bottom of Page)"/>
        <w:docPartUnique/>
      </w:docPartObj>
    </w:sdtPr>
    <w:sdtEndPr>
      <w:rPr>
        <w:rStyle w:val="PageNumber"/>
      </w:rPr>
    </w:sdtEndPr>
    <w:sdtContent>
      <w:p w14:paraId="73F6894A" w14:textId="2228DB57" w:rsidR="00B717D4" w:rsidRDefault="00B717D4" w:rsidP="00B717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8066D9" w14:textId="77777777" w:rsidR="00B717D4" w:rsidRDefault="00B717D4" w:rsidP="00B717D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8983203"/>
      <w:docPartObj>
        <w:docPartGallery w:val="Page Numbers (Bottom of Page)"/>
        <w:docPartUnique/>
      </w:docPartObj>
    </w:sdtPr>
    <w:sdtEndPr>
      <w:rPr>
        <w:rStyle w:val="PageNumber"/>
      </w:rPr>
    </w:sdtEndPr>
    <w:sdtContent>
      <w:p w14:paraId="0B537D06" w14:textId="3828B0AC" w:rsidR="00B717D4" w:rsidRDefault="00B717D4" w:rsidP="00B717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DC79AA0" w14:textId="7DDB1179" w:rsidR="006A3859" w:rsidRPr="00F00B66" w:rsidRDefault="00F00B66" w:rsidP="00B717D4">
    <w:pPr>
      <w:pStyle w:val="Footer"/>
      <w:ind w:right="360" w:firstLine="360"/>
      <w:jc w:val="right"/>
      <w:rPr>
        <w:vertAlign w:val="subscript"/>
      </w:rPr>
    </w:pPr>
    <w:r>
      <w:rPr>
        <w:noProof/>
      </w:rPr>
      <w:softHyphen/>
    </w:r>
    <w:r>
      <w:rPr>
        <w:noProof/>
      </w:rPr>
      <w:softHyphen/>
    </w:r>
    <w:r>
      <w:rPr>
        <w:noProof/>
      </w:rPr>
      <w:drawing>
        <wp:inline distT="0" distB="0" distL="0" distR="0" wp14:anchorId="76AD05BD" wp14:editId="232045A9">
          <wp:extent cx="237628" cy="240211"/>
          <wp:effectExtent l="0" t="0" r="3810" b="1270"/>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6965" cy="2698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1C07" w14:textId="77777777" w:rsidR="00962F3D" w:rsidRDefault="00962F3D" w:rsidP="006A3859">
      <w:pPr>
        <w:spacing w:after="0" w:line="240" w:lineRule="auto"/>
      </w:pPr>
      <w:r>
        <w:separator/>
      </w:r>
    </w:p>
  </w:footnote>
  <w:footnote w:type="continuationSeparator" w:id="0">
    <w:p w14:paraId="5F324247" w14:textId="77777777" w:rsidR="00962F3D" w:rsidRDefault="00962F3D" w:rsidP="006A3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550"/>
    <w:multiLevelType w:val="hybridMultilevel"/>
    <w:tmpl w:val="B2EA3EFA"/>
    <w:lvl w:ilvl="0" w:tplc="04090001">
      <w:start w:val="1"/>
      <w:numFmt w:val="bullet"/>
      <w:lvlText w:val=""/>
      <w:lvlJc w:val="left"/>
      <w:pPr>
        <w:ind w:left="360" w:hanging="360"/>
      </w:pPr>
      <w:rPr>
        <w:rFonts w:ascii="Symbol" w:hAnsi="Symbol" w:hint="default"/>
      </w:rPr>
    </w:lvl>
    <w:lvl w:ilvl="1" w:tplc="080A0003">
      <w:start w:val="1"/>
      <w:numFmt w:val="bullet"/>
      <w:lvlText w:val="o"/>
      <w:lvlJc w:val="left"/>
      <w:pPr>
        <w:ind w:left="1068"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609F7"/>
    <w:multiLevelType w:val="hybridMultilevel"/>
    <w:tmpl w:val="E5CEA87A"/>
    <w:lvl w:ilvl="0" w:tplc="EB3A9F32">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25E9B"/>
    <w:multiLevelType w:val="hybridMultilevel"/>
    <w:tmpl w:val="6B260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F2AD3"/>
    <w:multiLevelType w:val="hybridMultilevel"/>
    <w:tmpl w:val="56AED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66FE8"/>
    <w:multiLevelType w:val="multilevel"/>
    <w:tmpl w:val="08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65DD1B77"/>
    <w:multiLevelType w:val="hybridMultilevel"/>
    <w:tmpl w:val="DA56B164"/>
    <w:lvl w:ilvl="0" w:tplc="04090001">
      <w:start w:val="1"/>
      <w:numFmt w:val="bullet"/>
      <w:lvlText w:val=""/>
      <w:lvlJc w:val="left"/>
      <w:pPr>
        <w:ind w:left="360" w:hanging="360"/>
      </w:pPr>
      <w:rPr>
        <w:rFonts w:ascii="Symbol" w:hAnsi="Symbol" w:hint="default"/>
      </w:rPr>
    </w:lvl>
    <w:lvl w:ilvl="1" w:tplc="080A0003">
      <w:start w:val="1"/>
      <w:numFmt w:val="bullet"/>
      <w:lvlText w:val="o"/>
      <w:lvlJc w:val="left"/>
      <w:pPr>
        <w:ind w:left="643" w:hanging="360"/>
      </w:pPr>
      <w:rPr>
        <w:rFonts w:ascii="Courier New" w:hAnsi="Courier New" w:cs="Courier New" w:hint="default"/>
      </w:rPr>
    </w:lvl>
    <w:lvl w:ilvl="2" w:tplc="080A0005">
      <w:start w:val="1"/>
      <w:numFmt w:val="bullet"/>
      <w:lvlText w:val=""/>
      <w:lvlJc w:val="left"/>
      <w:pPr>
        <w:ind w:left="927" w:hanging="360"/>
      </w:pPr>
      <w:rPr>
        <w:rFonts w:ascii="Wingdings" w:hAnsi="Wingdings" w:hint="default"/>
      </w:rPr>
    </w:lvl>
    <w:lvl w:ilvl="3" w:tplc="080A0001">
      <w:start w:val="1"/>
      <w:numFmt w:val="bullet"/>
      <w:lvlText w:val=""/>
      <w:lvlJc w:val="left"/>
      <w:pPr>
        <w:ind w:left="1919"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09B4A8F"/>
    <w:multiLevelType w:val="hybridMultilevel"/>
    <w:tmpl w:val="B51689EE"/>
    <w:lvl w:ilvl="0" w:tplc="F69ED7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BD527E"/>
    <w:multiLevelType w:val="hybridMultilevel"/>
    <w:tmpl w:val="E1D40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841528">
    <w:abstractNumId w:val="7"/>
  </w:num>
  <w:num w:numId="2" w16cid:durableId="1694115049">
    <w:abstractNumId w:val="3"/>
  </w:num>
  <w:num w:numId="3" w16cid:durableId="1383824124">
    <w:abstractNumId w:val="6"/>
  </w:num>
  <w:num w:numId="4" w16cid:durableId="921330950">
    <w:abstractNumId w:val="1"/>
  </w:num>
  <w:num w:numId="5" w16cid:durableId="657198718">
    <w:abstractNumId w:val="2"/>
  </w:num>
  <w:num w:numId="6" w16cid:durableId="1538618907">
    <w:abstractNumId w:val="4"/>
  </w:num>
  <w:num w:numId="7" w16cid:durableId="1294099689">
    <w:abstractNumId w:val="0"/>
  </w:num>
  <w:num w:numId="8" w16cid:durableId="293953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5C"/>
    <w:rsid w:val="0001051E"/>
    <w:rsid w:val="000328DA"/>
    <w:rsid w:val="00043875"/>
    <w:rsid w:val="0007236C"/>
    <w:rsid w:val="00072933"/>
    <w:rsid w:val="00073640"/>
    <w:rsid w:val="000D043C"/>
    <w:rsid w:val="000F7674"/>
    <w:rsid w:val="001260B9"/>
    <w:rsid w:val="00154A55"/>
    <w:rsid w:val="00165A4C"/>
    <w:rsid w:val="00191CF3"/>
    <w:rsid w:val="001A1AD8"/>
    <w:rsid w:val="001A35E8"/>
    <w:rsid w:val="001D3597"/>
    <w:rsid w:val="001D5665"/>
    <w:rsid w:val="001D6887"/>
    <w:rsid w:val="001D766A"/>
    <w:rsid w:val="001E6F5F"/>
    <w:rsid w:val="00210AA2"/>
    <w:rsid w:val="00216581"/>
    <w:rsid w:val="00222283"/>
    <w:rsid w:val="00231FC5"/>
    <w:rsid w:val="00320609"/>
    <w:rsid w:val="0036065D"/>
    <w:rsid w:val="00360E60"/>
    <w:rsid w:val="00391636"/>
    <w:rsid w:val="00395608"/>
    <w:rsid w:val="003A068C"/>
    <w:rsid w:val="003B51D6"/>
    <w:rsid w:val="003B6DE7"/>
    <w:rsid w:val="003C5C4A"/>
    <w:rsid w:val="003E3B01"/>
    <w:rsid w:val="00400966"/>
    <w:rsid w:val="00416A84"/>
    <w:rsid w:val="00435D92"/>
    <w:rsid w:val="00480531"/>
    <w:rsid w:val="00484DC1"/>
    <w:rsid w:val="004B779A"/>
    <w:rsid w:val="004F16ED"/>
    <w:rsid w:val="005141C4"/>
    <w:rsid w:val="005200E7"/>
    <w:rsid w:val="00597211"/>
    <w:rsid w:val="005A49A9"/>
    <w:rsid w:val="005A52E1"/>
    <w:rsid w:val="005B1174"/>
    <w:rsid w:val="005D7FBF"/>
    <w:rsid w:val="005E5EFA"/>
    <w:rsid w:val="00604D8D"/>
    <w:rsid w:val="00617978"/>
    <w:rsid w:val="00670A58"/>
    <w:rsid w:val="006761A0"/>
    <w:rsid w:val="006817F6"/>
    <w:rsid w:val="00690B1C"/>
    <w:rsid w:val="006924D8"/>
    <w:rsid w:val="006945EB"/>
    <w:rsid w:val="006A0E6D"/>
    <w:rsid w:val="006A236F"/>
    <w:rsid w:val="006A3859"/>
    <w:rsid w:val="006D078D"/>
    <w:rsid w:val="006D71BF"/>
    <w:rsid w:val="006E02FD"/>
    <w:rsid w:val="00724A2B"/>
    <w:rsid w:val="00796E80"/>
    <w:rsid w:val="007B7D0B"/>
    <w:rsid w:val="007E0D0F"/>
    <w:rsid w:val="007E25D2"/>
    <w:rsid w:val="008048CB"/>
    <w:rsid w:val="00816B4F"/>
    <w:rsid w:val="00816BA3"/>
    <w:rsid w:val="00837219"/>
    <w:rsid w:val="0084794C"/>
    <w:rsid w:val="00854532"/>
    <w:rsid w:val="008650DC"/>
    <w:rsid w:val="00874BF0"/>
    <w:rsid w:val="008958CB"/>
    <w:rsid w:val="008C1831"/>
    <w:rsid w:val="008F5986"/>
    <w:rsid w:val="008F6A1A"/>
    <w:rsid w:val="00947C43"/>
    <w:rsid w:val="00962F3D"/>
    <w:rsid w:val="0096510E"/>
    <w:rsid w:val="009710C6"/>
    <w:rsid w:val="009A6D06"/>
    <w:rsid w:val="009E5410"/>
    <w:rsid w:val="00A45F4E"/>
    <w:rsid w:val="00A770D8"/>
    <w:rsid w:val="00A8075C"/>
    <w:rsid w:val="00A822B0"/>
    <w:rsid w:val="00A82349"/>
    <w:rsid w:val="00A93C71"/>
    <w:rsid w:val="00A93EF4"/>
    <w:rsid w:val="00AB30B8"/>
    <w:rsid w:val="00AB4848"/>
    <w:rsid w:val="00AE7DB4"/>
    <w:rsid w:val="00AF0950"/>
    <w:rsid w:val="00AF4E9B"/>
    <w:rsid w:val="00B052B1"/>
    <w:rsid w:val="00B20296"/>
    <w:rsid w:val="00B4463D"/>
    <w:rsid w:val="00B50751"/>
    <w:rsid w:val="00B63059"/>
    <w:rsid w:val="00B717D4"/>
    <w:rsid w:val="00B94C7D"/>
    <w:rsid w:val="00BA528A"/>
    <w:rsid w:val="00BB2238"/>
    <w:rsid w:val="00BC76D3"/>
    <w:rsid w:val="00BD023A"/>
    <w:rsid w:val="00C34D85"/>
    <w:rsid w:val="00C428F0"/>
    <w:rsid w:val="00C51E13"/>
    <w:rsid w:val="00C6132F"/>
    <w:rsid w:val="00C6624F"/>
    <w:rsid w:val="00C666F5"/>
    <w:rsid w:val="00C96177"/>
    <w:rsid w:val="00CC7616"/>
    <w:rsid w:val="00CF3E96"/>
    <w:rsid w:val="00D01DCF"/>
    <w:rsid w:val="00D07B9D"/>
    <w:rsid w:val="00D217A7"/>
    <w:rsid w:val="00D227AD"/>
    <w:rsid w:val="00D32164"/>
    <w:rsid w:val="00D63155"/>
    <w:rsid w:val="00D737AB"/>
    <w:rsid w:val="00D842C8"/>
    <w:rsid w:val="00DA7BB1"/>
    <w:rsid w:val="00DB7EEA"/>
    <w:rsid w:val="00DC5862"/>
    <w:rsid w:val="00DE0A5C"/>
    <w:rsid w:val="00DE26F7"/>
    <w:rsid w:val="00DE46AA"/>
    <w:rsid w:val="00DE6C75"/>
    <w:rsid w:val="00DF127B"/>
    <w:rsid w:val="00E05C77"/>
    <w:rsid w:val="00E07187"/>
    <w:rsid w:val="00E31406"/>
    <w:rsid w:val="00E35D3C"/>
    <w:rsid w:val="00E54033"/>
    <w:rsid w:val="00E7652C"/>
    <w:rsid w:val="00E93101"/>
    <w:rsid w:val="00E96AA6"/>
    <w:rsid w:val="00EB5872"/>
    <w:rsid w:val="00F00B66"/>
    <w:rsid w:val="00F1448A"/>
    <w:rsid w:val="00F61B49"/>
    <w:rsid w:val="00F77AE5"/>
    <w:rsid w:val="00F908FC"/>
    <w:rsid w:val="00F947ED"/>
    <w:rsid w:val="00FD3254"/>
    <w:rsid w:val="00FD498E"/>
    <w:rsid w:val="00FE08A3"/>
    <w:rsid w:val="00FF063F"/>
    <w:rsid w:val="03DCD836"/>
    <w:rsid w:val="057D3B23"/>
    <w:rsid w:val="073E87BD"/>
    <w:rsid w:val="075D6596"/>
    <w:rsid w:val="08808E36"/>
    <w:rsid w:val="08C45635"/>
    <w:rsid w:val="0AD5105F"/>
    <w:rsid w:val="0DA3A55A"/>
    <w:rsid w:val="0E74B536"/>
    <w:rsid w:val="1209B593"/>
    <w:rsid w:val="123E0342"/>
    <w:rsid w:val="1266731E"/>
    <w:rsid w:val="146DAC2B"/>
    <w:rsid w:val="18326C91"/>
    <w:rsid w:val="1E11CCB7"/>
    <w:rsid w:val="1E4D748D"/>
    <w:rsid w:val="1E9463BA"/>
    <w:rsid w:val="1EAE92CE"/>
    <w:rsid w:val="21AC199E"/>
    <w:rsid w:val="226CB485"/>
    <w:rsid w:val="299CC289"/>
    <w:rsid w:val="2DCEABB7"/>
    <w:rsid w:val="3568BB6B"/>
    <w:rsid w:val="3BC82171"/>
    <w:rsid w:val="4267B0CB"/>
    <w:rsid w:val="451EB1FB"/>
    <w:rsid w:val="492A2AD2"/>
    <w:rsid w:val="4A287CF4"/>
    <w:rsid w:val="4AA21E12"/>
    <w:rsid w:val="4B0854C4"/>
    <w:rsid w:val="506C1966"/>
    <w:rsid w:val="5100BC37"/>
    <w:rsid w:val="53FE7E66"/>
    <w:rsid w:val="54EABF6A"/>
    <w:rsid w:val="54ED1D4A"/>
    <w:rsid w:val="5551708A"/>
    <w:rsid w:val="584F7CAB"/>
    <w:rsid w:val="5B9C75B2"/>
    <w:rsid w:val="5D135481"/>
    <w:rsid w:val="605FE251"/>
    <w:rsid w:val="636116C4"/>
    <w:rsid w:val="654FBFE7"/>
    <w:rsid w:val="6614F0C6"/>
    <w:rsid w:val="66C678B5"/>
    <w:rsid w:val="6860BC1B"/>
    <w:rsid w:val="68EC56BD"/>
    <w:rsid w:val="6E389390"/>
    <w:rsid w:val="705D3FD5"/>
    <w:rsid w:val="71372117"/>
    <w:rsid w:val="72D2F178"/>
    <w:rsid w:val="73E49D42"/>
    <w:rsid w:val="7510AE8F"/>
    <w:rsid w:val="764F98CC"/>
    <w:rsid w:val="7A1F6329"/>
    <w:rsid w:val="7CDD869B"/>
    <w:rsid w:val="7DA6A9EC"/>
    <w:rsid w:val="7F41CD7A"/>
    <w:rsid w:val="7F4EF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8A084"/>
  <w15:chartTrackingRefBased/>
  <w15:docId w15:val="{CF59EAEE-74C2-4F9E-A94D-0EB9815B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EEA"/>
    <w:rPr>
      <w:color w:val="0563C1" w:themeColor="hyperlink"/>
      <w:u w:val="single"/>
    </w:rPr>
  </w:style>
  <w:style w:type="character" w:styleId="UnresolvedMention">
    <w:name w:val="Unresolved Mention"/>
    <w:basedOn w:val="DefaultParagraphFont"/>
    <w:uiPriority w:val="99"/>
    <w:semiHidden/>
    <w:unhideWhenUsed/>
    <w:rsid w:val="00DB7EEA"/>
    <w:rPr>
      <w:color w:val="605E5C"/>
      <w:shd w:val="clear" w:color="auto" w:fill="E1DFDD"/>
    </w:rPr>
  </w:style>
  <w:style w:type="paragraph" w:styleId="ListParagraph">
    <w:name w:val="List Paragraph"/>
    <w:basedOn w:val="Normal"/>
    <w:uiPriority w:val="34"/>
    <w:qFormat/>
    <w:rsid w:val="00216581"/>
    <w:pPr>
      <w:ind w:left="720"/>
      <w:contextualSpacing/>
    </w:pPr>
  </w:style>
  <w:style w:type="character" w:styleId="CommentReference">
    <w:name w:val="annotation reference"/>
    <w:basedOn w:val="DefaultParagraphFont"/>
    <w:uiPriority w:val="99"/>
    <w:semiHidden/>
    <w:unhideWhenUsed/>
    <w:rsid w:val="00B50751"/>
    <w:rPr>
      <w:sz w:val="16"/>
      <w:szCs w:val="16"/>
    </w:rPr>
  </w:style>
  <w:style w:type="paragraph" w:styleId="CommentText">
    <w:name w:val="annotation text"/>
    <w:basedOn w:val="Normal"/>
    <w:link w:val="CommentTextChar"/>
    <w:uiPriority w:val="99"/>
    <w:semiHidden/>
    <w:unhideWhenUsed/>
    <w:rsid w:val="00B50751"/>
    <w:pPr>
      <w:spacing w:line="240" w:lineRule="auto"/>
    </w:pPr>
    <w:rPr>
      <w:sz w:val="20"/>
      <w:szCs w:val="20"/>
    </w:rPr>
  </w:style>
  <w:style w:type="character" w:customStyle="1" w:styleId="CommentTextChar">
    <w:name w:val="Comment Text Char"/>
    <w:basedOn w:val="DefaultParagraphFont"/>
    <w:link w:val="CommentText"/>
    <w:uiPriority w:val="99"/>
    <w:semiHidden/>
    <w:rsid w:val="00B50751"/>
    <w:rPr>
      <w:sz w:val="20"/>
      <w:szCs w:val="20"/>
    </w:rPr>
  </w:style>
  <w:style w:type="paragraph" w:styleId="CommentSubject">
    <w:name w:val="annotation subject"/>
    <w:basedOn w:val="CommentText"/>
    <w:next w:val="CommentText"/>
    <w:link w:val="CommentSubjectChar"/>
    <w:uiPriority w:val="99"/>
    <w:semiHidden/>
    <w:unhideWhenUsed/>
    <w:rsid w:val="00B50751"/>
    <w:rPr>
      <w:b/>
      <w:bCs/>
    </w:rPr>
  </w:style>
  <w:style w:type="character" w:customStyle="1" w:styleId="CommentSubjectChar">
    <w:name w:val="Comment Subject Char"/>
    <w:basedOn w:val="CommentTextChar"/>
    <w:link w:val="CommentSubject"/>
    <w:uiPriority w:val="99"/>
    <w:semiHidden/>
    <w:rsid w:val="00B50751"/>
    <w:rPr>
      <w:b/>
      <w:bCs/>
      <w:sz w:val="20"/>
      <w:szCs w:val="20"/>
    </w:rPr>
  </w:style>
  <w:style w:type="paragraph" w:styleId="Revision">
    <w:name w:val="Revision"/>
    <w:hidden/>
    <w:uiPriority w:val="99"/>
    <w:semiHidden/>
    <w:rsid w:val="00597211"/>
    <w:pPr>
      <w:spacing w:after="0" w:line="240" w:lineRule="auto"/>
    </w:pPr>
  </w:style>
  <w:style w:type="character" w:styleId="FollowedHyperlink">
    <w:name w:val="FollowedHyperlink"/>
    <w:basedOn w:val="DefaultParagraphFont"/>
    <w:uiPriority w:val="99"/>
    <w:semiHidden/>
    <w:unhideWhenUsed/>
    <w:rsid w:val="00D63155"/>
    <w:rPr>
      <w:color w:val="954F72" w:themeColor="followedHyperlink"/>
      <w:u w:val="single"/>
    </w:rPr>
  </w:style>
  <w:style w:type="paragraph" w:styleId="Header">
    <w:name w:val="header"/>
    <w:basedOn w:val="Normal"/>
    <w:link w:val="HeaderChar"/>
    <w:uiPriority w:val="99"/>
    <w:unhideWhenUsed/>
    <w:rsid w:val="006A3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859"/>
  </w:style>
  <w:style w:type="paragraph" w:styleId="Footer">
    <w:name w:val="footer"/>
    <w:basedOn w:val="Normal"/>
    <w:link w:val="FooterChar"/>
    <w:uiPriority w:val="99"/>
    <w:unhideWhenUsed/>
    <w:rsid w:val="006A3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859"/>
  </w:style>
  <w:style w:type="character" w:styleId="LineNumber">
    <w:name w:val="line number"/>
    <w:basedOn w:val="DefaultParagraphFont"/>
    <w:uiPriority w:val="99"/>
    <w:semiHidden/>
    <w:unhideWhenUsed/>
    <w:rsid w:val="00B717D4"/>
  </w:style>
  <w:style w:type="character" w:styleId="PageNumber">
    <w:name w:val="page number"/>
    <w:basedOn w:val="DefaultParagraphFont"/>
    <w:uiPriority w:val="99"/>
    <w:semiHidden/>
    <w:unhideWhenUsed/>
    <w:rsid w:val="00B7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da.gov/files/food/published/Equivalent-Testing-Methodologies-for-Agricultural-Water-%28PDF%29.pdf" TargetMode="External"/><Relationship Id="rId18" Type="http://schemas.openxmlformats.org/officeDocument/2006/relationships/hyperlink" Target="https://www.accessdata.fda.gov/cms_ia/importalert_721.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fda.gov/ScienceResearch/FieldScience/ucm231463.htm" TargetMode="External"/><Relationship Id="rId7" Type="http://schemas.openxmlformats.org/officeDocument/2006/relationships/endnotes" Target="endnotes.xml"/><Relationship Id="rId12" Type="http://schemas.openxmlformats.org/officeDocument/2006/relationships/hyperlink" Target="https://texipa.org/mexico-papaya-best-practices-document/" TargetMode="External"/><Relationship Id="rId17" Type="http://schemas.openxmlformats.org/officeDocument/2006/relationships/hyperlink" Target="https://www.freshproduce.com/resources/food-safet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roexportpapaya.com/home/" TargetMode="External"/><Relationship Id="rId20" Type="http://schemas.openxmlformats.org/officeDocument/2006/relationships/hyperlink" Target="https://www.fda.gov/files/food/published/Equivalent-Testing-Methodologies-for-Agricultural-Water-%28PDF%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data.fda.gov/cms_ia/importalert_721.html" TargetMode="External"/><Relationship Id="rId24" Type="http://schemas.openxmlformats.org/officeDocument/2006/relationships/hyperlink" Target="https://www.freshproduce.com/resources/food-safety/" TargetMode="External"/><Relationship Id="rId5" Type="http://schemas.openxmlformats.org/officeDocument/2006/relationships/webSettings" Target="webSettings.xml"/><Relationship Id="rId15" Type="http://schemas.openxmlformats.org/officeDocument/2006/relationships/hyperlink" Target="https://texipa.org/" TargetMode="External"/><Relationship Id="rId23" Type="http://schemas.openxmlformats.org/officeDocument/2006/relationships/hyperlink" Target="https://proexportpapaya.com/home/"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texipa.org/mexico-papaya-best-practices-docu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da.gov/ScienceResearch/FieldScience/ucm231463.htm" TargetMode="External"/><Relationship Id="rId22" Type="http://schemas.openxmlformats.org/officeDocument/2006/relationships/hyperlink" Target="https://texipa.org/"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267A4-E588-6649-9F97-802C474E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3497</Words>
  <Characters>19937</Characters>
  <Application>Microsoft Office Word</Application>
  <DocSecurity>4</DocSecurity>
  <Lines>166</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McEntire</dc:creator>
  <cp:keywords/>
  <dc:description/>
  <cp:lastModifiedBy>Jennifer McEntire</cp:lastModifiedBy>
  <cp:revision>2</cp:revision>
  <cp:lastPrinted>2023-01-04T20:45:00Z</cp:lastPrinted>
  <dcterms:created xsi:type="dcterms:W3CDTF">2023-01-18T19:01:00Z</dcterms:created>
  <dcterms:modified xsi:type="dcterms:W3CDTF">2023-01-18T19:01:00Z</dcterms:modified>
</cp:coreProperties>
</file>